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bookmarkStart w:id="0" w:name="block-27706760"/>
      <w:r w:rsidRPr="00615E6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Волгоградкая область </w:t>
      </w:r>
      <w:bookmarkEnd w:id="1"/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615E6F">
        <w:rPr>
          <w:rFonts w:ascii="Times New Roman" w:hAnsi="Times New Roman"/>
          <w:b/>
          <w:color w:val="000000"/>
          <w:sz w:val="28"/>
          <w:lang w:val="ru-RU"/>
        </w:rPr>
        <w:t>Руднянский муниципальный район</w:t>
      </w:r>
      <w:bookmarkEnd w:id="2"/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МКОУ "Подкуйковская ООШ "</w:t>
      </w: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615E6F">
      <w:pPr>
        <w:spacing w:after="0"/>
        <w:ind w:left="120"/>
        <w:rPr>
          <w:lang w:val="ru-RU"/>
        </w:rPr>
      </w:pPr>
      <w:r w:rsidRPr="00615E6F">
        <w:rPr>
          <w:lang w:val="ru-RU"/>
        </w:rPr>
        <w:drawing>
          <wp:inline distT="0" distB="0" distL="0" distR="0">
            <wp:extent cx="5940425" cy="17341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РАБОЧАЯ 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ПРОГРАММА</w:t>
      </w:r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3665319)</w:t>
      </w: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027D09" w:rsidRPr="00615E6F" w:rsidRDefault="00615E6F">
      <w:pPr>
        <w:spacing w:after="0" w:line="408" w:lineRule="auto"/>
        <w:ind w:left="120"/>
        <w:jc w:val="center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 w:rsidP="00615E6F">
      <w:pPr>
        <w:spacing w:after="0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027D09">
      <w:pPr>
        <w:spacing w:after="0"/>
        <w:ind w:left="120"/>
        <w:jc w:val="center"/>
        <w:rPr>
          <w:lang w:val="ru-RU"/>
        </w:rPr>
      </w:pPr>
    </w:p>
    <w:p w:rsidR="00027D09" w:rsidRPr="00615E6F" w:rsidRDefault="00615E6F">
      <w:pPr>
        <w:spacing w:after="0"/>
        <w:ind w:left="120"/>
        <w:jc w:val="center"/>
        <w:rPr>
          <w:lang w:val="ru-RU"/>
        </w:rPr>
      </w:pPr>
      <w:bookmarkStart w:id="3" w:name="f4f51048-cb84-4c82-af6a-284ffbd4033b"/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с. Подкуйково 2023-2024 </w:t>
      </w:r>
      <w:bookmarkStart w:id="4" w:name="0607e6f3-e82e-49a9-b315-c957a5fafe42"/>
      <w:bookmarkEnd w:id="3"/>
      <w:r w:rsidRPr="00615E6F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027D09">
      <w:pPr>
        <w:rPr>
          <w:lang w:val="ru-RU"/>
        </w:rPr>
        <w:sectPr w:rsidR="00027D09" w:rsidRPr="00615E6F">
          <w:pgSz w:w="11906" w:h="16383"/>
          <w:pgMar w:top="1134" w:right="850" w:bottom="1134" w:left="1701" w:header="720" w:footer="720" w:gutter="0"/>
          <w:cols w:space="720"/>
        </w:sect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bookmarkStart w:id="5" w:name="block-27706766"/>
      <w:bookmarkEnd w:id="0"/>
      <w:r w:rsidRPr="00615E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человека и общества в связи прошлого, настоящего и будущего. 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</w:t>
      </w:r>
      <w:r w:rsidRPr="00615E6F">
        <w:rPr>
          <w:rFonts w:ascii="Times New Roman" w:hAnsi="Times New Roman"/>
          <w:color w:val="000000"/>
          <w:sz w:val="28"/>
          <w:lang w:val="ru-RU"/>
        </w:rPr>
        <w:t>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</w:t>
      </w:r>
      <w:r w:rsidRPr="00615E6F">
        <w:rPr>
          <w:rFonts w:ascii="Times New Roman" w:hAnsi="Times New Roman"/>
          <w:color w:val="000000"/>
          <w:sz w:val="28"/>
          <w:lang w:val="ru-RU"/>
        </w:rPr>
        <w:t>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</w:t>
      </w:r>
      <w:r w:rsidRPr="00615E6F">
        <w:rPr>
          <w:rFonts w:ascii="Times New Roman" w:hAnsi="Times New Roman"/>
          <w:color w:val="000000"/>
          <w:sz w:val="28"/>
          <w:lang w:val="ru-RU"/>
        </w:rPr>
        <w:t>астоящему Отечества.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027D09" w:rsidRPr="00615E6F" w:rsidRDefault="00615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27D09" w:rsidRPr="00615E6F" w:rsidRDefault="00615E6F">
      <w:pPr>
        <w:numPr>
          <w:ilvl w:val="0"/>
          <w:numId w:val="1"/>
        </w:numPr>
        <w:spacing w:after="0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об основных этапах развития </w:t>
      </w:r>
      <w:r w:rsidRPr="00615E6F">
        <w:rPr>
          <w:rFonts w:ascii="Times New Roman" w:hAnsi="Times New Roman"/>
          <w:color w:val="000000"/>
          <w:sz w:val="28"/>
          <w:lang w:val="ru-RU"/>
        </w:rPr>
        <w:t>человеческого общества, при особом внимании к месту и роли России во всемирно-историческом процессе;</w:t>
      </w:r>
    </w:p>
    <w:p w:rsidR="00027D09" w:rsidRPr="00615E6F" w:rsidRDefault="00615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</w:t>
      </w:r>
      <w:r w:rsidRPr="00615E6F">
        <w:rPr>
          <w:rFonts w:ascii="Times New Roman" w:hAnsi="Times New Roman"/>
          <w:color w:val="000000"/>
          <w:sz w:val="28"/>
          <w:lang w:val="ru-RU"/>
        </w:rPr>
        <w:t>согласия и мира между людьми и народами, в духе демократических ценностей современного общества;</w:t>
      </w:r>
    </w:p>
    <w:p w:rsidR="00027D09" w:rsidRPr="00615E6F" w:rsidRDefault="00615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615E6F">
        <w:rPr>
          <w:rFonts w:ascii="Times New Roman" w:hAnsi="Times New Roman"/>
          <w:color w:val="000000"/>
          <w:sz w:val="28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027D09" w:rsidRPr="00615E6F" w:rsidRDefault="00615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</w:t>
      </w:r>
      <w:r w:rsidRPr="00615E6F">
        <w:rPr>
          <w:rFonts w:ascii="Times New Roman" w:hAnsi="Times New Roman"/>
          <w:color w:val="000000"/>
          <w:sz w:val="28"/>
          <w:lang w:val="ru-RU"/>
        </w:rPr>
        <w:t>м обществе.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027D09" w:rsidRPr="00615E6F" w:rsidRDefault="00027D09">
      <w:pPr>
        <w:rPr>
          <w:lang w:val="ru-RU"/>
        </w:rPr>
        <w:sectPr w:rsidR="00027D09" w:rsidRPr="00615E6F">
          <w:pgSz w:w="11906" w:h="16383"/>
          <w:pgMar w:top="1134" w:right="850" w:bottom="1134" w:left="1701" w:header="720" w:footer="720" w:gutter="0"/>
          <w:cols w:space="720"/>
        </w:sect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bookmarkStart w:id="6" w:name="block-27706764"/>
      <w:bookmarkEnd w:id="5"/>
      <w:r w:rsidRPr="00615E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ИЕ УЧЕБНОГО ПРЕДМЕТА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ПЕРВОБЫТ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НОСТЬ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Древнейшие земледельцы и ск</w:t>
      </w:r>
      <w:r w:rsidRPr="00615E6F">
        <w:rPr>
          <w:rFonts w:ascii="Times New Roman" w:hAnsi="Times New Roman"/>
          <w:color w:val="000000"/>
          <w:sz w:val="28"/>
          <w:lang w:val="ru-RU"/>
        </w:rPr>
        <w:t>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людей.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Природа </w:t>
      </w:r>
      <w:r w:rsidRPr="00615E6F">
        <w:rPr>
          <w:rFonts w:ascii="Times New Roman" w:hAnsi="Times New Roman"/>
          <w:color w:val="000000"/>
          <w:sz w:val="28"/>
          <w:lang w:val="ru-RU"/>
        </w:rPr>
        <w:t>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Отношения 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615E6F">
        <w:rPr>
          <w:rFonts w:ascii="Times New Roman" w:hAnsi="Times New Roman"/>
          <w:color w:val="000000"/>
          <w:sz w:val="28"/>
          <w:lang w:val="ru-RU"/>
        </w:rPr>
        <w:t>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</w:t>
      </w:r>
      <w:r w:rsidRPr="00615E6F">
        <w:rPr>
          <w:rFonts w:ascii="Times New Roman" w:hAnsi="Times New Roman"/>
          <w:color w:val="000000"/>
          <w:sz w:val="28"/>
          <w:lang w:val="ru-RU"/>
        </w:rPr>
        <w:t>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</w:t>
      </w:r>
      <w:r w:rsidRPr="00615E6F">
        <w:rPr>
          <w:rFonts w:ascii="Times New Roman" w:hAnsi="Times New Roman"/>
          <w:color w:val="000000"/>
          <w:sz w:val="28"/>
          <w:lang w:val="ru-RU"/>
        </w:rPr>
        <w:t>ения. Древнейшие города-государства. Создание единого государства. Письменность. Мифы и сказания.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Усиление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Нововавилонского царства. Легендарные памятники города Вавилона.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</w:t>
      </w:r>
      <w:r w:rsidRPr="00615E6F">
        <w:rPr>
          <w:rFonts w:ascii="Times New Roman" w:hAnsi="Times New Roman"/>
          <w:color w:val="000000"/>
          <w:sz w:val="28"/>
          <w:lang w:val="ru-RU"/>
        </w:rPr>
        <w:t>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615E6F">
        <w:rPr>
          <w:rFonts w:ascii="Times New Roman" w:hAnsi="Times New Roman"/>
          <w:color w:val="000000"/>
          <w:sz w:val="28"/>
          <w:lang w:val="ru-RU"/>
        </w:rPr>
        <w:t>Расширение территории державы. Государственное устройство. Центр и сатрапии, управление империей. Религия персов.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</w:t>
      </w:r>
      <w:r w:rsidRPr="00615E6F">
        <w:rPr>
          <w:rFonts w:ascii="Times New Roman" w:hAnsi="Times New Roman"/>
          <w:color w:val="000000"/>
          <w:sz w:val="28"/>
          <w:lang w:val="ru-RU"/>
        </w:rPr>
        <w:t>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Природные усл</w:t>
      </w:r>
      <w:r w:rsidRPr="00615E6F">
        <w:rPr>
          <w:rFonts w:ascii="Times New Roman" w:hAnsi="Times New Roman"/>
          <w:color w:val="000000"/>
          <w:sz w:val="28"/>
          <w:lang w:val="ru-RU"/>
        </w:rPr>
        <w:t>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</w:t>
      </w:r>
      <w:r w:rsidRPr="00615E6F">
        <w:rPr>
          <w:rFonts w:ascii="Times New Roman" w:hAnsi="Times New Roman"/>
          <w:color w:val="000000"/>
          <w:sz w:val="28"/>
          <w:lang w:val="ru-RU"/>
        </w:rPr>
        <w:t>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</w:t>
      </w:r>
      <w:r w:rsidRPr="00615E6F">
        <w:rPr>
          <w:rFonts w:ascii="Times New Roman" w:hAnsi="Times New Roman"/>
          <w:color w:val="000000"/>
          <w:sz w:val="28"/>
          <w:lang w:val="ru-RU"/>
        </w:rPr>
        <w:t>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</w:t>
      </w:r>
      <w:r w:rsidRPr="00615E6F">
        <w:rPr>
          <w:rFonts w:ascii="Times New Roman" w:hAnsi="Times New Roman"/>
          <w:color w:val="000000"/>
          <w:sz w:val="28"/>
          <w:lang w:val="ru-RU"/>
        </w:rPr>
        <w:t>несская война: причины, участники, итоги. Упадок Эллады.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</w:t>
      </w:r>
      <w:r w:rsidRPr="00615E6F">
        <w:rPr>
          <w:rFonts w:ascii="Times New Roman" w:hAnsi="Times New Roman"/>
          <w:color w:val="000000"/>
          <w:sz w:val="28"/>
          <w:lang w:val="ru-RU"/>
        </w:rPr>
        <w:t>Повседневная жизнь и быт древних греков. Досуг (театр, спортивные состязания). Общегреческие игры в Олимпии.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615E6F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</w:t>
      </w:r>
      <w:r w:rsidRPr="00615E6F">
        <w:rPr>
          <w:rFonts w:ascii="Times New Roman" w:hAnsi="Times New Roman"/>
          <w:color w:val="000000"/>
          <w:sz w:val="28"/>
          <w:lang w:val="ru-RU"/>
        </w:rPr>
        <w:t>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</w:t>
      </w:r>
      <w:r w:rsidRPr="00615E6F">
        <w:rPr>
          <w:rFonts w:ascii="Times New Roman" w:hAnsi="Times New Roman"/>
          <w:color w:val="000000"/>
          <w:sz w:val="28"/>
          <w:lang w:val="ru-RU"/>
        </w:rPr>
        <w:t>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</w:t>
      </w:r>
      <w:r w:rsidRPr="00615E6F">
        <w:rPr>
          <w:rFonts w:ascii="Times New Roman" w:hAnsi="Times New Roman"/>
          <w:color w:val="000000"/>
          <w:sz w:val="28"/>
          <w:lang w:val="ru-RU"/>
        </w:rPr>
        <w:t>мом Италии.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Подъем сельского х</w:t>
      </w:r>
      <w:r w:rsidRPr="00615E6F">
        <w:rPr>
          <w:rFonts w:ascii="Times New Roman" w:hAnsi="Times New Roman"/>
          <w:color w:val="000000"/>
          <w:sz w:val="28"/>
          <w:lang w:val="ru-RU"/>
        </w:rPr>
        <w:t>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</w:t>
      </w:r>
      <w:r w:rsidRPr="00615E6F">
        <w:rPr>
          <w:rFonts w:ascii="Times New Roman" w:hAnsi="Times New Roman"/>
          <w:color w:val="000000"/>
          <w:sz w:val="28"/>
          <w:lang w:val="ru-RU"/>
        </w:rPr>
        <w:t>ий Цезарь: путь к власти, диктатура. Борьба между наследниками Цезаря. Победа Октавиана.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Императоры Рима: завоеватели и правители. Римская империя: территория, управлени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615E6F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Начало Великого переселени</w:t>
      </w:r>
      <w:r w:rsidRPr="00615E6F">
        <w:rPr>
          <w:rFonts w:ascii="Times New Roman" w:hAnsi="Times New Roman"/>
          <w:color w:val="000000"/>
          <w:sz w:val="28"/>
          <w:lang w:val="ru-RU"/>
        </w:rPr>
        <w:t>я народов. Рим и варвары. Падение Западной Римской империи.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27D09" w:rsidRPr="00615E6F" w:rsidRDefault="00027D09">
      <w:pPr>
        <w:spacing w:after="0" w:line="264" w:lineRule="auto"/>
        <w:ind w:left="120"/>
        <w:jc w:val="both"/>
        <w:rPr>
          <w:lang w:val="ru-RU"/>
        </w:rPr>
      </w:pPr>
    </w:p>
    <w:p w:rsidR="00027D09" w:rsidRPr="00615E6F" w:rsidRDefault="00615E6F">
      <w:pPr>
        <w:spacing w:after="0" w:line="264" w:lineRule="auto"/>
        <w:ind w:left="12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Падение Западной </w:t>
      </w:r>
      <w:r w:rsidRPr="00615E6F">
        <w:rPr>
          <w:rFonts w:ascii="Times New Roman" w:hAnsi="Times New Roman"/>
          <w:color w:val="000000"/>
          <w:sz w:val="28"/>
          <w:lang w:val="ru-RU"/>
        </w:rPr>
        <w:t>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615E6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</w:t>
      </w:r>
      <w:r w:rsidRPr="00615E6F">
        <w:rPr>
          <w:rFonts w:ascii="Times New Roman" w:hAnsi="Times New Roman"/>
          <w:color w:val="000000"/>
          <w:sz w:val="28"/>
          <w:lang w:val="ru-RU"/>
        </w:rPr>
        <w:t>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ье. Норманны: общественный строй, завоевания. Ранние славянские государства. </w:t>
      </w: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</w:t>
      </w:r>
      <w:r w:rsidRPr="00615E6F">
        <w:rPr>
          <w:rFonts w:ascii="Times New Roman" w:hAnsi="Times New Roman"/>
          <w:color w:val="000000"/>
          <w:sz w:val="28"/>
          <w:lang w:val="ru-RU"/>
        </w:rPr>
        <w:t>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</w:t>
      </w:r>
      <w:r w:rsidRPr="00615E6F">
        <w:rPr>
          <w:rFonts w:ascii="Times New Roman" w:hAnsi="Times New Roman"/>
          <w:color w:val="000000"/>
          <w:sz w:val="28"/>
          <w:lang w:val="ru-RU"/>
        </w:rPr>
        <w:t>ра. Образование и наука. Роль арабского языка. Расцвет литературы и искусства. Архитектура.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сеньора. Куртуазная культура. Крестьянство: зависимость от сеньора, повинности, условия жизни. Крестьянская община.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</w:t>
      </w:r>
      <w:r w:rsidRPr="00615E6F">
        <w:rPr>
          <w:rFonts w:ascii="Times New Roman" w:hAnsi="Times New Roman"/>
          <w:color w:val="000000"/>
          <w:sz w:val="28"/>
          <w:lang w:val="ru-RU"/>
        </w:rPr>
        <w:t>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</w:t>
      </w:r>
      <w:r w:rsidRPr="00615E6F">
        <w:rPr>
          <w:rFonts w:ascii="Times New Roman" w:hAnsi="Times New Roman"/>
          <w:color w:val="000000"/>
          <w:sz w:val="28"/>
          <w:lang w:val="ru-RU"/>
        </w:rPr>
        <w:t>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615E6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615E6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615E6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</w:t>
      </w:r>
      <w:r w:rsidRPr="00615E6F">
        <w:rPr>
          <w:rFonts w:ascii="Times New Roman" w:hAnsi="Times New Roman"/>
          <w:color w:val="000000"/>
          <w:sz w:val="28"/>
          <w:lang w:val="ru-RU"/>
        </w:rPr>
        <w:t>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615E6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</w:t>
      </w:r>
      <w:r w:rsidRPr="00615E6F">
        <w:rPr>
          <w:rFonts w:ascii="Times New Roman" w:hAnsi="Times New Roman"/>
          <w:color w:val="000000"/>
          <w:sz w:val="28"/>
          <w:lang w:val="ru-RU"/>
        </w:rPr>
        <w:t>Раннее Возрождение: художники и их творения. Изобретение европейского книгопечатания; И.Гутенберг.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</w:t>
      </w:r>
      <w:r w:rsidRPr="00615E6F">
        <w:rPr>
          <w:rFonts w:ascii="Times New Roman" w:hAnsi="Times New Roman"/>
          <w:color w:val="000000"/>
          <w:sz w:val="28"/>
          <w:lang w:val="ru-RU"/>
        </w:rPr>
        <w:t>императоров и управление сегунов. Индия: раздробленность индийских княжеств, вторжение мусульман, Делийский султанат.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Циви</w:t>
      </w:r>
      <w:r w:rsidRPr="00615E6F">
        <w:rPr>
          <w:rFonts w:ascii="Times New Roman" w:hAnsi="Times New Roman"/>
          <w:color w:val="000000"/>
          <w:sz w:val="28"/>
          <w:lang w:val="ru-RU"/>
        </w:rPr>
        <w:t>лизации майя, ацтеков и инков: общественный строй, религиозные верования, культура. Появление европейских завоевателей.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615E6F">
      <w:pPr>
        <w:spacing w:after="0"/>
        <w:ind w:left="120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027D09" w:rsidRPr="00615E6F" w:rsidRDefault="00027D09">
      <w:pPr>
        <w:spacing w:after="0"/>
        <w:ind w:left="120"/>
        <w:rPr>
          <w:lang w:val="ru-RU"/>
        </w:rPr>
      </w:pP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Роль и место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России в мировой истории. Проблемы периодизации российской истории. Источники по истории России.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615E6F">
        <w:rPr>
          <w:rFonts w:ascii="Times New Roman" w:hAnsi="Times New Roman"/>
          <w:color w:val="000000"/>
          <w:sz w:val="28"/>
          <w:lang w:val="ru-RU"/>
        </w:rPr>
        <w:t>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</w:t>
      </w:r>
      <w:r w:rsidRPr="00615E6F">
        <w:rPr>
          <w:rFonts w:ascii="Times New Roman" w:hAnsi="Times New Roman"/>
          <w:color w:val="000000"/>
          <w:sz w:val="28"/>
          <w:lang w:val="ru-RU"/>
        </w:rPr>
        <w:t>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ревнейшей металлургии. </w:t>
      </w: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</w:t>
      </w:r>
      <w:r w:rsidRPr="00615E6F">
        <w:rPr>
          <w:rFonts w:ascii="Times New Roman" w:hAnsi="Times New Roman"/>
          <w:color w:val="000000"/>
          <w:sz w:val="28"/>
          <w:lang w:val="ru-RU"/>
        </w:rPr>
        <w:t>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</w:t>
      </w:r>
      <w:r w:rsidRPr="00615E6F">
        <w:rPr>
          <w:rFonts w:ascii="Times New Roman" w:hAnsi="Times New Roman"/>
          <w:color w:val="000000"/>
          <w:sz w:val="28"/>
          <w:lang w:val="ru-RU"/>
        </w:rPr>
        <w:t>рганизация. Возникновение княжеской власти. Традиционные верования.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Образование государства Русь. Исторические у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Первые известия о Руси. Проблема образования государства Русь. </w:t>
      </w:r>
      <w:r w:rsidRPr="00615E6F">
        <w:rPr>
          <w:rFonts w:ascii="Times New Roman" w:hAnsi="Times New Roman"/>
          <w:color w:val="000000"/>
          <w:sz w:val="28"/>
          <w:lang w:val="ru-RU"/>
        </w:rPr>
        <w:t>Скандинавы на Руси. Начало династии Рюриковичей.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</w:t>
      </w:r>
      <w:r w:rsidRPr="00615E6F">
        <w:rPr>
          <w:rFonts w:ascii="Times New Roman" w:hAnsi="Times New Roman"/>
          <w:color w:val="000000"/>
          <w:sz w:val="28"/>
          <w:lang w:val="ru-RU"/>
        </w:rPr>
        <w:t>ждународной торговле. Путь «из варяг в греки». Волжский торговый путь. Языческий пантеон.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</w:t>
      </w:r>
      <w:r w:rsidRPr="00615E6F">
        <w:rPr>
          <w:rFonts w:ascii="Times New Roman" w:hAnsi="Times New Roman"/>
          <w:color w:val="000000"/>
          <w:sz w:val="28"/>
          <w:lang w:val="ru-RU"/>
        </w:rPr>
        <w:t>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</w:t>
      </w:r>
      <w:r w:rsidRPr="00615E6F">
        <w:rPr>
          <w:rFonts w:ascii="Times New Roman" w:hAnsi="Times New Roman"/>
          <w:color w:val="000000"/>
          <w:sz w:val="28"/>
          <w:lang w:val="ru-RU"/>
        </w:rPr>
        <w:t>и Владимира Святого. Ярослав Мудрый. Русь при Ярославичах. Владимир Мономах. Русская церковь.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</w:t>
      </w:r>
      <w:r w:rsidRPr="00615E6F">
        <w:rPr>
          <w:rFonts w:ascii="Times New Roman" w:hAnsi="Times New Roman"/>
          <w:color w:val="000000"/>
          <w:sz w:val="28"/>
          <w:lang w:val="ru-RU"/>
        </w:rPr>
        <w:t>нерусское право: Русская Правда, церковные уставы.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</w:t>
      </w:r>
      <w:r w:rsidRPr="00615E6F">
        <w:rPr>
          <w:rFonts w:ascii="Times New Roman" w:hAnsi="Times New Roman"/>
          <w:color w:val="000000"/>
          <w:sz w:val="28"/>
          <w:lang w:val="ru-RU"/>
        </w:rPr>
        <w:t>онес в культурных контактах Руси и Византии.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</w:t>
      </w:r>
      <w:r w:rsidRPr="00615E6F">
        <w:rPr>
          <w:rFonts w:ascii="Times New Roman" w:hAnsi="Times New Roman"/>
          <w:color w:val="000000"/>
          <w:sz w:val="28"/>
          <w:lang w:val="ru-RU"/>
        </w:rPr>
        <w:t>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</w:t>
      </w:r>
      <w:r w:rsidRPr="00615E6F">
        <w:rPr>
          <w:rFonts w:ascii="Times New Roman" w:hAnsi="Times New Roman"/>
          <w:color w:val="000000"/>
          <w:sz w:val="28"/>
          <w:lang w:val="ru-RU"/>
        </w:rPr>
        <w:t>е.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</w:t>
      </w:r>
      <w:r w:rsidRPr="00615E6F">
        <w:rPr>
          <w:rFonts w:ascii="Times New Roman" w:hAnsi="Times New Roman"/>
          <w:color w:val="000000"/>
          <w:sz w:val="28"/>
          <w:lang w:val="ru-RU"/>
        </w:rPr>
        <w:t>иевская и Новгородская. Эволюция общественного строя и права; внешняя политика русских земель.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</w:t>
      </w:r>
      <w:r w:rsidRPr="00615E6F">
        <w:rPr>
          <w:rFonts w:ascii="Times New Roman" w:hAnsi="Times New Roman"/>
          <w:color w:val="000000"/>
          <w:sz w:val="28"/>
          <w:lang w:val="ru-RU"/>
        </w:rPr>
        <w:t>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615E6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615E6F">
        <w:rPr>
          <w:rFonts w:ascii="Times New Roman" w:hAnsi="Times New Roman"/>
          <w:color w:val="000000"/>
          <w:sz w:val="28"/>
          <w:lang w:val="ru-RU"/>
        </w:rPr>
        <w:t>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027D09" w:rsidRPr="00615E6F" w:rsidRDefault="00615E6F">
      <w:pPr>
        <w:spacing w:after="0" w:line="264" w:lineRule="auto"/>
        <w:ind w:firstLine="600"/>
        <w:jc w:val="both"/>
        <w:rPr>
          <w:lang w:val="ru-RU"/>
        </w:rPr>
      </w:pPr>
      <w:r w:rsidRPr="00615E6F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027D09" w:rsidRDefault="00615E6F">
      <w:pPr>
        <w:spacing w:after="0" w:line="264" w:lineRule="auto"/>
        <w:ind w:firstLine="600"/>
        <w:jc w:val="both"/>
      </w:pPr>
      <w:r w:rsidRPr="00615E6F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</w:t>
      </w:r>
      <w:r w:rsidRPr="00615E6F">
        <w:rPr>
          <w:rFonts w:ascii="Times New Roman" w:hAnsi="Times New Roman"/>
          <w:color w:val="000000"/>
          <w:sz w:val="28"/>
          <w:lang w:val="ru-RU"/>
        </w:rPr>
        <w:t xml:space="preserve">цах Руси. </w:t>
      </w:r>
      <w:r>
        <w:rPr>
          <w:rFonts w:ascii="Times New Roman" w:hAnsi="Times New Roman"/>
          <w:color w:val="000000"/>
          <w:sz w:val="28"/>
        </w:rPr>
        <w:t>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</w:t>
      </w:r>
      <w:r>
        <w:rPr>
          <w:rFonts w:ascii="Times New Roman" w:hAnsi="Times New Roman"/>
          <w:color w:val="000000"/>
          <w:sz w:val="28"/>
        </w:rPr>
        <w:t>оложения московских князей.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Народы и государства степной зоны Восточной Европы и Сибири в XI</w:t>
      </w:r>
      <w:r>
        <w:rPr>
          <w:rFonts w:ascii="Times New Roman" w:hAnsi="Times New Roman"/>
          <w:color w:val="000000"/>
          <w:sz w:val="28"/>
        </w:rPr>
        <w:t>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</w:t>
      </w:r>
      <w:r>
        <w:rPr>
          <w:rFonts w:ascii="Times New Roman" w:hAnsi="Times New Roman"/>
          <w:color w:val="000000"/>
          <w:sz w:val="28"/>
        </w:rPr>
        <w:t xml:space="preserve">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</w:t>
      </w:r>
      <w:r>
        <w:rPr>
          <w:rFonts w:ascii="Times New Roman" w:hAnsi="Times New Roman"/>
          <w:color w:val="000000"/>
          <w:sz w:val="28"/>
        </w:rPr>
        <w:t>Востоком.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</w:t>
      </w:r>
      <w:r>
        <w:rPr>
          <w:rFonts w:ascii="Times New Roman" w:hAnsi="Times New Roman"/>
          <w:color w:val="000000"/>
          <w:sz w:val="28"/>
        </w:rPr>
        <w:t>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Формирование единого Русского государства в XV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</w:t>
      </w:r>
      <w:r>
        <w:rPr>
          <w:rFonts w:ascii="Times New Roman" w:hAnsi="Times New Roman"/>
          <w:color w:val="000000"/>
          <w:sz w:val="28"/>
        </w:rPr>
        <w:t>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</w:t>
      </w:r>
      <w:r>
        <w:rPr>
          <w:rFonts w:ascii="Times New Roman" w:hAnsi="Times New Roman"/>
          <w:color w:val="000000"/>
          <w:sz w:val="28"/>
        </w:rPr>
        <w:t>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</w:t>
      </w:r>
      <w:r>
        <w:rPr>
          <w:rFonts w:ascii="Times New Roman" w:hAnsi="Times New Roman"/>
          <w:color w:val="000000"/>
          <w:sz w:val="28"/>
        </w:rPr>
        <w:t>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</w:t>
      </w:r>
      <w:r>
        <w:rPr>
          <w:rFonts w:ascii="Times New Roman" w:hAnsi="Times New Roman"/>
          <w:color w:val="000000"/>
          <w:sz w:val="28"/>
        </w:rPr>
        <w:t>ительство. Московский Кремль.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</w:t>
      </w:r>
      <w:r>
        <w:rPr>
          <w:rFonts w:ascii="Times New Roman" w:hAnsi="Times New Roman"/>
          <w:color w:val="000000"/>
          <w:sz w:val="28"/>
        </w:rPr>
        <w:t xml:space="preserve">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</w:t>
      </w:r>
      <w:r>
        <w:rPr>
          <w:rFonts w:ascii="Times New Roman" w:hAnsi="Times New Roman"/>
          <w:color w:val="000000"/>
          <w:sz w:val="28"/>
        </w:rPr>
        <w:t>жителей в древнерусский и раннемосковский периоды.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</w:t>
      </w:r>
      <w:r>
        <w:rPr>
          <w:rFonts w:ascii="Times New Roman" w:hAnsi="Times New Roman"/>
          <w:b/>
          <w:color w:val="000000"/>
          <w:sz w:val="28"/>
        </w:rPr>
        <w:t>Я НОВОГО ВРЕМЕНИ. КОНЕЦ XV – XVII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Великих географических открытий. Поиски европейцами морских путей в страны Восток</w:t>
      </w:r>
      <w:r>
        <w:rPr>
          <w:rFonts w:ascii="Times New Roman" w:hAnsi="Times New Roman"/>
          <w:color w:val="000000"/>
          <w:sz w:val="28"/>
        </w:rPr>
        <w:t>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</w:t>
      </w:r>
      <w:r>
        <w:rPr>
          <w:rFonts w:ascii="Times New Roman" w:hAnsi="Times New Roman"/>
          <w:color w:val="000000"/>
          <w:sz w:val="28"/>
        </w:rPr>
        <w:t>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Изменения в европейском обществе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техники, го</w:t>
      </w:r>
      <w:r>
        <w:rPr>
          <w:rFonts w:ascii="Times New Roman" w:hAnsi="Times New Roman"/>
          <w:color w:val="000000"/>
          <w:sz w:val="28"/>
        </w:rPr>
        <w:t>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</w:t>
      </w:r>
      <w:r>
        <w:rPr>
          <w:rFonts w:ascii="Times New Roman" w:hAnsi="Times New Roman"/>
          <w:color w:val="000000"/>
          <w:sz w:val="28"/>
        </w:rPr>
        <w:t>пп. Повседневная жизнь обитателей городов и деревень.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</w:t>
      </w:r>
      <w:r>
        <w:rPr>
          <w:rFonts w:ascii="Times New Roman" w:hAnsi="Times New Roman"/>
          <w:color w:val="000000"/>
          <w:sz w:val="28"/>
        </w:rPr>
        <w:t>винизм. Религиозные войны. Борьба католической церкви против реформационного движения. Контрреформация. Инквизиция.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</w:t>
      </w:r>
      <w:r>
        <w:rPr>
          <w:rFonts w:ascii="Times New Roman" w:hAnsi="Times New Roman"/>
          <w:color w:val="000000"/>
          <w:sz w:val="28"/>
        </w:rPr>
        <w:t>ачало формирования колониальных империй.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Испания</w:t>
      </w:r>
      <w:r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</w:t>
      </w:r>
      <w:r>
        <w:rPr>
          <w:rFonts w:ascii="Times New Roman" w:hAnsi="Times New Roman"/>
          <w:color w:val="000000"/>
          <w:sz w:val="28"/>
        </w:rPr>
        <w:t>кой революции.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Франция:</w:t>
      </w:r>
      <w:r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b/>
          <w:color w:val="000000"/>
          <w:sz w:val="28"/>
        </w:rPr>
        <w:t>нглия.</w:t>
      </w:r>
      <w:r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Английская революция середины XVII в.</w:t>
      </w:r>
      <w:r>
        <w:rPr>
          <w:rFonts w:ascii="Times New Roman" w:hAnsi="Times New Roman"/>
          <w:color w:val="000000"/>
          <w:sz w:val="28"/>
        </w:rPr>
        <w:t xml:space="preserve"> Причины, участники,</w:t>
      </w:r>
      <w:r>
        <w:rPr>
          <w:rFonts w:ascii="Times New Roman" w:hAnsi="Times New Roman"/>
          <w:color w:val="000000"/>
          <w:sz w:val="28"/>
        </w:rPr>
        <w:t xml:space="preserve">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>
        <w:rPr>
          <w:rFonts w:ascii="Times New Roman" w:hAnsi="Times New Roman"/>
          <w:color w:val="000000"/>
          <w:sz w:val="28"/>
        </w:rPr>
        <w:t xml:space="preserve"> В мире империй и вне е</w:t>
      </w:r>
      <w:r>
        <w:rPr>
          <w:rFonts w:ascii="Times New Roman" w:hAnsi="Times New Roman"/>
          <w:color w:val="000000"/>
          <w:sz w:val="28"/>
        </w:rPr>
        <w:t>го. Германские государства. Итальянские земли. Положение славянских народов. Образование Речи Посполитой.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Международные отношения в XVI–XVII вв.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</w:t>
      </w:r>
      <w:r>
        <w:rPr>
          <w:rFonts w:ascii="Times New Roman" w:hAnsi="Times New Roman"/>
          <w:color w:val="000000"/>
          <w:sz w:val="28"/>
        </w:rPr>
        <w:t>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Высокое Возрождение в Италии: </w:t>
      </w:r>
      <w:r>
        <w:rPr>
          <w:rFonts w:ascii="Times New Roman" w:hAnsi="Times New Roman"/>
          <w:color w:val="000000"/>
          <w:sz w:val="28"/>
        </w:rPr>
        <w:t>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</w:t>
      </w:r>
      <w:r>
        <w:rPr>
          <w:rFonts w:ascii="Times New Roman" w:hAnsi="Times New Roman"/>
          <w:color w:val="000000"/>
          <w:sz w:val="28"/>
        </w:rPr>
        <w:t>нии, возникновение новой картины мира. Выдающиеся ученые и их открытия (Н. Коперник, И. Ньютон). Утверждение рационализма.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Страны Востока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империя:</w:t>
      </w:r>
      <w:r>
        <w:rPr>
          <w:rFonts w:ascii="Times New Roman" w:hAnsi="Times New Roman"/>
          <w:color w:val="000000"/>
          <w:sz w:val="28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8"/>
        </w:rPr>
        <w:t>Индия</w:t>
      </w:r>
      <w:r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8"/>
        </w:rPr>
        <w:t>Китай</w:t>
      </w:r>
      <w:r>
        <w:rPr>
          <w:rFonts w:ascii="Times New Roman" w:hAnsi="Times New Roman"/>
          <w:color w:val="000000"/>
          <w:sz w:val="28"/>
        </w:rPr>
        <w:t xml:space="preserve"> в эпоху Мин. Экономическая и социаль</w:t>
      </w:r>
      <w:r>
        <w:rPr>
          <w:rFonts w:ascii="Times New Roman" w:hAnsi="Times New Roman"/>
          <w:color w:val="000000"/>
          <w:sz w:val="28"/>
        </w:rPr>
        <w:t xml:space="preserve">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8"/>
        </w:rPr>
        <w:t>Япония:</w:t>
      </w:r>
      <w:r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XVI–XV</w:t>
      </w:r>
      <w:r>
        <w:rPr>
          <w:rFonts w:ascii="Times New Roman" w:hAnsi="Times New Roman"/>
          <w:color w:val="000000"/>
          <w:sz w:val="28"/>
        </w:rPr>
        <w:t>II вв.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РОССИЯ В XVI–XVII вв.: ОТ ВЕЛИКОГО КНЯЖЕСТВА К ЦАРСТВУ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>
        <w:rPr>
          <w:rFonts w:ascii="Times New Roman" w:hAnsi="Times New Roman"/>
          <w:color w:val="000000"/>
          <w:sz w:val="28"/>
        </w:rPr>
        <w:t xml:space="preserve"> Княжение Василия III. Завершение объединения русск</w:t>
      </w:r>
      <w:r>
        <w:rPr>
          <w:rFonts w:ascii="Times New Roman" w:hAnsi="Times New Roman"/>
          <w:color w:val="000000"/>
          <w:sz w:val="28"/>
        </w:rPr>
        <w:t>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</w:t>
      </w:r>
      <w:r>
        <w:rPr>
          <w:rFonts w:ascii="Times New Roman" w:hAnsi="Times New Roman"/>
          <w:color w:val="000000"/>
          <w:sz w:val="28"/>
        </w:rPr>
        <w:t>рымским и Казанским ханствами, посольства в европейские государства.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</w:t>
      </w:r>
      <w:r>
        <w:rPr>
          <w:rFonts w:ascii="Times New Roman" w:hAnsi="Times New Roman"/>
          <w:color w:val="000000"/>
          <w:sz w:val="28"/>
        </w:rPr>
        <w:t>е: наместники и волостели, система кормлений. Государство и церковь.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Царствование Ивана IV.</w:t>
      </w:r>
      <w:r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</w:t>
      </w:r>
      <w:r>
        <w:rPr>
          <w:rFonts w:ascii="Times New Roman" w:hAnsi="Times New Roman"/>
          <w:color w:val="000000"/>
          <w:sz w:val="28"/>
        </w:rPr>
        <w:t>рскими кланами. Губная реформа. Московское восстание 1547 г. Ереси.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</w:t>
      </w:r>
      <w:r>
        <w:rPr>
          <w:rFonts w:ascii="Times New Roman" w:hAnsi="Times New Roman"/>
          <w:color w:val="000000"/>
          <w:sz w:val="28"/>
        </w:rPr>
        <w:t>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России в XVI в. Создание стрелецких полков и «Уложение о службе». Присоединение Казанского и Астраханского х</w:t>
      </w:r>
      <w:r>
        <w:rPr>
          <w:rFonts w:ascii="Times New Roman" w:hAnsi="Times New Roman"/>
          <w:color w:val="000000"/>
          <w:sz w:val="28"/>
        </w:rPr>
        <w:t xml:space="preserve">анств. Значение включения Среднего и Нижнего Поволжья в состав Российского </w:t>
      </w:r>
      <w:r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</w:t>
      </w:r>
      <w:r>
        <w:rPr>
          <w:rFonts w:ascii="Times New Roman" w:hAnsi="Times New Roman"/>
          <w:color w:val="000000"/>
          <w:sz w:val="28"/>
        </w:rPr>
        <w:t xml:space="preserve"> России в Ливонской войне. Поход Ермака Тимофеевича на Сибирское ханство. Начало присоединения к России Западной Сибири.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</w:t>
      </w:r>
      <w:r>
        <w:rPr>
          <w:rFonts w:ascii="Times New Roman" w:hAnsi="Times New Roman"/>
          <w:color w:val="000000"/>
          <w:sz w:val="28"/>
        </w:rPr>
        <w:t>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</w:t>
      </w:r>
      <w:r>
        <w:rPr>
          <w:rFonts w:ascii="Times New Roman" w:hAnsi="Times New Roman"/>
          <w:color w:val="000000"/>
          <w:sz w:val="28"/>
        </w:rPr>
        <w:t>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</w:t>
      </w:r>
      <w:r>
        <w:rPr>
          <w:rFonts w:ascii="Times New Roman" w:hAnsi="Times New Roman"/>
          <w:color w:val="000000"/>
          <w:sz w:val="28"/>
        </w:rPr>
        <w:t>оследствия опричнины. Противоречивость личности Ивана Грозного. Результаты и цена преобразований.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конце XVI в.</w:t>
      </w:r>
      <w:r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</w:t>
      </w:r>
      <w:r>
        <w:rPr>
          <w:rFonts w:ascii="Times New Roman" w:hAnsi="Times New Roman"/>
          <w:color w:val="000000"/>
          <w:sz w:val="28"/>
        </w:rPr>
        <w:t>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</w:t>
      </w:r>
      <w:r>
        <w:rPr>
          <w:rFonts w:ascii="Times New Roman" w:hAnsi="Times New Roman"/>
          <w:b/>
          <w:color w:val="000000"/>
          <w:sz w:val="28"/>
        </w:rPr>
        <w:t>а в России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Накануне Смуты.</w:t>
      </w:r>
      <w:r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Смутное время начала XVII в.</w:t>
      </w:r>
      <w:r>
        <w:rPr>
          <w:rFonts w:ascii="Times New Roman" w:hAnsi="Times New Roman"/>
          <w:color w:val="000000"/>
          <w:sz w:val="28"/>
        </w:rPr>
        <w:t xml:space="preserve"> Ди</w:t>
      </w:r>
      <w:r>
        <w:rPr>
          <w:rFonts w:ascii="Times New Roman" w:hAnsi="Times New Roman"/>
          <w:color w:val="000000"/>
          <w:sz w:val="28"/>
        </w:rPr>
        <w:t>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Царь Василий Шуйский. Восстание Ивана Болотникова. Перерастание внутреннего кризиса в гражданскую войну. Лжедмитрий II. Вторже</w:t>
      </w:r>
      <w:r>
        <w:rPr>
          <w:rFonts w:ascii="Times New Roman" w:hAnsi="Times New Roman"/>
          <w:color w:val="000000"/>
          <w:sz w:val="28"/>
        </w:rPr>
        <w:t>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</w:t>
      </w:r>
      <w:r>
        <w:rPr>
          <w:rFonts w:ascii="Times New Roman" w:hAnsi="Times New Roman"/>
          <w:color w:val="000000"/>
          <w:sz w:val="28"/>
        </w:rPr>
        <w:t>рытое вступление Речи Посполитой в войну против России. Оборона Смоленска.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</w:t>
      </w:r>
      <w:r>
        <w:rPr>
          <w:rFonts w:ascii="Times New Roman" w:hAnsi="Times New Roman"/>
          <w:color w:val="000000"/>
          <w:sz w:val="28"/>
        </w:rPr>
        <w:t>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Окончание Смуты.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</w:t>
      </w:r>
      <w:r>
        <w:rPr>
          <w:rFonts w:ascii="Times New Roman" w:hAnsi="Times New Roman"/>
          <w:color w:val="000000"/>
          <w:sz w:val="28"/>
        </w:rPr>
        <w:t>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</w:t>
      </w:r>
      <w:r>
        <w:rPr>
          <w:rFonts w:ascii="Times New Roman" w:hAnsi="Times New Roman"/>
          <w:color w:val="000000"/>
          <w:sz w:val="28"/>
        </w:rPr>
        <w:t>тенциала страны. Продолжение закрепощения крестьян. Земские соборы. Роль патриарха Филарета в управлении государством.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>
        <w:rPr>
          <w:rFonts w:ascii="Times New Roman" w:hAnsi="Times New Roman"/>
          <w:color w:val="000000"/>
          <w:sz w:val="28"/>
        </w:rPr>
        <w:t>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</w:t>
      </w:r>
      <w:r>
        <w:rPr>
          <w:rFonts w:ascii="Times New Roman" w:hAnsi="Times New Roman"/>
          <w:color w:val="000000"/>
          <w:sz w:val="28"/>
        </w:rPr>
        <w:t>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 XVII в.</w:t>
      </w:r>
      <w:r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</w:t>
      </w:r>
      <w:r>
        <w:rPr>
          <w:rFonts w:ascii="Times New Roman" w:hAnsi="Times New Roman"/>
          <w:color w:val="000000"/>
          <w:sz w:val="28"/>
        </w:rPr>
        <w:t>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z w:val="28"/>
        </w:rPr>
        <w:t xml:space="preserve"> Государев двор, служилый город, духов</w:t>
      </w:r>
      <w:r>
        <w:rPr>
          <w:rFonts w:ascii="Times New Roman" w:hAnsi="Times New Roman"/>
          <w:color w:val="000000"/>
          <w:sz w:val="28"/>
        </w:rPr>
        <w:t xml:space="preserve">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</w:t>
      </w:r>
      <w:r>
        <w:rPr>
          <w:rFonts w:ascii="Times New Roman" w:hAnsi="Times New Roman"/>
          <w:color w:val="000000"/>
          <w:sz w:val="28"/>
        </w:rPr>
        <w:t xml:space="preserve">оформления крепостного права и территория его распространения. Денежная </w:t>
      </w:r>
      <w:r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 России в XVII в.</w:t>
      </w:r>
      <w:r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</w:t>
      </w:r>
      <w:r>
        <w:rPr>
          <w:rFonts w:ascii="Times New Roman" w:hAnsi="Times New Roman"/>
          <w:color w:val="000000"/>
          <w:sz w:val="28"/>
        </w:rPr>
        <w:t xml:space="preserve">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</w:t>
      </w:r>
      <w:r>
        <w:rPr>
          <w:rFonts w:ascii="Times New Roman" w:hAnsi="Times New Roman"/>
          <w:color w:val="000000"/>
          <w:sz w:val="28"/>
        </w:rPr>
        <w:t>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</w:t>
      </w:r>
      <w:r>
        <w:rPr>
          <w:rFonts w:ascii="Times New Roman" w:hAnsi="Times New Roman"/>
          <w:color w:val="000000"/>
          <w:sz w:val="28"/>
        </w:rPr>
        <w:t>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>
        <w:rPr>
          <w:rFonts w:ascii="Times New Roman" w:hAnsi="Times New Roman"/>
          <w:color w:val="000000"/>
          <w:sz w:val="28"/>
        </w:rPr>
        <w:t xml:space="preserve"> Народы России в XVII в. Эпоха Вели</w:t>
      </w:r>
      <w:r>
        <w:rPr>
          <w:rFonts w:ascii="Times New Roman" w:hAnsi="Times New Roman"/>
          <w:color w:val="000000"/>
          <w:sz w:val="28"/>
        </w:rPr>
        <w:t>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</w:t>
      </w:r>
      <w:r>
        <w:rPr>
          <w:rFonts w:ascii="Times New Roman" w:hAnsi="Times New Roman"/>
          <w:color w:val="000000"/>
          <w:sz w:val="28"/>
        </w:rPr>
        <w:t>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Изменения в картине мира человека в XVI–XVII вв. и повседневная жизнь. Жилище и пре</w:t>
      </w:r>
      <w:r>
        <w:rPr>
          <w:rFonts w:ascii="Times New Roman" w:hAnsi="Times New Roman"/>
          <w:color w:val="000000"/>
          <w:sz w:val="28"/>
        </w:rPr>
        <w:t>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Солари, </w:t>
      </w:r>
      <w:r>
        <w:rPr>
          <w:rFonts w:ascii="Times New Roman" w:hAnsi="Times New Roman"/>
          <w:color w:val="000000"/>
          <w:sz w:val="28"/>
        </w:rPr>
        <w:t>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</w:t>
      </w:r>
      <w:r>
        <w:rPr>
          <w:rFonts w:ascii="Times New Roman" w:hAnsi="Times New Roman"/>
          <w:color w:val="000000"/>
          <w:sz w:val="28"/>
        </w:rPr>
        <w:t>разительное искусство. Симон Ушаков. Ярославская школа иконописи. Парсунная живопись.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</w:t>
      </w:r>
      <w:r>
        <w:rPr>
          <w:rFonts w:ascii="Times New Roman" w:hAnsi="Times New Roman"/>
          <w:color w:val="000000"/>
          <w:sz w:val="28"/>
        </w:rPr>
        <w:t xml:space="preserve"> в российской культуре. Симеон Полоцкий. Немецкая слобода как проводник европейского культурного влияния. Посадская сатира XVII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</w:t>
      </w:r>
      <w:r>
        <w:rPr>
          <w:rFonts w:ascii="Times New Roman" w:hAnsi="Times New Roman"/>
          <w:color w:val="000000"/>
          <w:sz w:val="28"/>
        </w:rPr>
        <w:t>бное пособие по истории.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XVI–XVII вв.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XVIII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Век Просвещения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</w:t>
      </w:r>
      <w:r>
        <w:rPr>
          <w:rFonts w:ascii="Times New Roman" w:hAnsi="Times New Roman"/>
          <w:color w:val="000000"/>
          <w:sz w:val="28"/>
        </w:rPr>
        <w:t xml:space="preserve">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</w:t>
      </w:r>
      <w:r>
        <w:rPr>
          <w:rFonts w:ascii="Times New Roman" w:hAnsi="Times New Roman"/>
          <w:color w:val="000000"/>
          <w:sz w:val="28"/>
        </w:rPr>
        <w:t>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Монархии в Европе XVIII в.:</w:t>
      </w:r>
      <w:r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</w:t>
      </w:r>
      <w:r>
        <w:rPr>
          <w:rFonts w:ascii="Times New Roman" w:hAnsi="Times New Roman"/>
          <w:color w:val="000000"/>
          <w:sz w:val="28"/>
        </w:rPr>
        <w:t>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Великобритания в XVIII в.</w:t>
      </w:r>
      <w:r>
        <w:rPr>
          <w:rFonts w:ascii="Times New Roman" w:hAnsi="Times New Roman"/>
          <w:color w:val="000000"/>
          <w:sz w:val="28"/>
        </w:rPr>
        <w:t xml:space="preserve"> Королевская власть и</w:t>
      </w:r>
      <w:r>
        <w:rPr>
          <w:rFonts w:ascii="Times New Roman" w:hAnsi="Times New Roman"/>
          <w:color w:val="000000"/>
          <w:sz w:val="28"/>
        </w:rPr>
        <w:t xml:space="preserve">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</w:t>
      </w:r>
      <w:r>
        <w:rPr>
          <w:rFonts w:ascii="Times New Roman" w:hAnsi="Times New Roman"/>
          <w:color w:val="000000"/>
          <w:sz w:val="28"/>
        </w:rPr>
        <w:t>фабричных рабочих. Движения протеста. Луддизм.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Германские государства, монархия Габсбургов, итальянские земли в XVIII в.</w:t>
      </w:r>
      <w:r>
        <w:rPr>
          <w:rFonts w:ascii="Times New Roman" w:hAnsi="Times New Roman"/>
          <w:color w:val="000000"/>
          <w:sz w:val="28"/>
        </w:rPr>
        <w:t xml:space="preserve"> Раздроблен</w:t>
      </w:r>
      <w:r>
        <w:rPr>
          <w:rFonts w:ascii="Times New Roman" w:hAnsi="Times New Roman"/>
          <w:color w:val="000000"/>
          <w:sz w:val="28"/>
        </w:rPr>
        <w:t>ность Германии. Возвышение Пруссии. Фридрих II Великий. Габсбургская монархия в XVIII в. Правление Марии Терезии и Иосифа II. Реформы просвещенного абсолютизма. Итальянские государства: политическая раздробленность. Усиление власти Габсбургов над частью ит</w:t>
      </w:r>
      <w:r>
        <w:rPr>
          <w:rFonts w:ascii="Times New Roman" w:hAnsi="Times New Roman"/>
          <w:color w:val="000000"/>
          <w:sz w:val="28"/>
        </w:rPr>
        <w:t>альянских земель.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</w:t>
      </w:r>
      <w:r>
        <w:rPr>
          <w:rFonts w:ascii="Times New Roman" w:hAnsi="Times New Roman"/>
          <w:color w:val="000000"/>
          <w:sz w:val="28"/>
        </w:rPr>
        <w:t>и в Южной Америке. Недовольство населения колоний политикой метрополий.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</w:t>
      </w:r>
      <w:r>
        <w:rPr>
          <w:rFonts w:ascii="Times New Roman" w:hAnsi="Times New Roman"/>
          <w:color w:val="000000"/>
          <w:sz w:val="28"/>
        </w:rPr>
        <w:t xml:space="preserve">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</w:t>
      </w:r>
      <w:r>
        <w:rPr>
          <w:rFonts w:ascii="Times New Roman" w:hAnsi="Times New Roman"/>
          <w:color w:val="000000"/>
          <w:sz w:val="28"/>
        </w:rPr>
        <w:t>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</w:t>
      </w:r>
      <w:r>
        <w:rPr>
          <w:rFonts w:ascii="Times New Roman" w:hAnsi="Times New Roman"/>
          <w:color w:val="000000"/>
          <w:sz w:val="28"/>
        </w:rPr>
        <w:t>. Билль о правах (1791). Значение завоевания североамериканскими штатами независимости.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Французская революция конца XVIII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</w:t>
      </w:r>
      <w:r>
        <w:rPr>
          <w:rFonts w:ascii="Times New Roman" w:hAnsi="Times New Roman"/>
          <w:color w:val="000000"/>
          <w:sz w:val="28"/>
        </w:rPr>
        <w:t>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</w:t>
      </w:r>
      <w:r>
        <w:rPr>
          <w:rFonts w:ascii="Times New Roman" w:hAnsi="Times New Roman"/>
          <w:color w:val="000000"/>
          <w:sz w:val="28"/>
        </w:rPr>
        <w:t>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</w:t>
      </w:r>
      <w:r>
        <w:rPr>
          <w:rFonts w:ascii="Times New Roman" w:hAnsi="Times New Roman"/>
          <w:color w:val="000000"/>
          <w:sz w:val="28"/>
        </w:rPr>
        <w:t>арственный переворот 18–19 брюмера (ноябрь 1799 г.). Установление режима консульства. Итоги и значение революции.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Европейская культура в XVIII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науки. Новая картина мира в трудах математиков, физиков, астрономов. Достижения в естественных наука</w:t>
      </w:r>
      <w:r>
        <w:rPr>
          <w:rFonts w:ascii="Times New Roman" w:hAnsi="Times New Roman"/>
          <w:color w:val="000000"/>
          <w:sz w:val="28"/>
        </w:rPr>
        <w:t>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</w:t>
      </w:r>
      <w:r>
        <w:rPr>
          <w:rFonts w:ascii="Times New Roman" w:hAnsi="Times New Roman"/>
          <w:color w:val="000000"/>
          <w:sz w:val="28"/>
        </w:rPr>
        <w:t>ия. Сословный характер культуры. Повседневная жизнь обитателей городов и деревень.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XVIII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Проблемы европейского баланса сил и дипломатия. Участие России в международных отношениях в XVIII в. Северная война (1700–1721). Династич</w:t>
      </w:r>
      <w:r>
        <w:rPr>
          <w:rFonts w:ascii="Times New Roman" w:hAnsi="Times New Roman"/>
          <w:color w:val="000000"/>
          <w:sz w:val="28"/>
        </w:rPr>
        <w:t>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</w:t>
      </w:r>
      <w:r>
        <w:rPr>
          <w:rFonts w:ascii="Times New Roman" w:hAnsi="Times New Roman"/>
          <w:color w:val="000000"/>
          <w:sz w:val="28"/>
        </w:rPr>
        <w:t>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</w:t>
      </w:r>
      <w:r>
        <w:rPr>
          <w:rFonts w:ascii="Times New Roman" w:hAnsi="Times New Roman"/>
          <w:color w:val="000000"/>
          <w:sz w:val="28"/>
        </w:rPr>
        <w:t>ения страной. Внешняя политика империи Цин; отношения с Россией. «Закрытие» Китая для иноземцев. Япония в XVIII в. Сегуны и дайме. Положение сословий. Культура стран Востока в XVIII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XVIII в.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ИСТОРИЯ РОССИИ. </w:t>
      </w:r>
      <w:r>
        <w:rPr>
          <w:rFonts w:ascii="Times New Roman" w:hAnsi="Times New Roman"/>
          <w:b/>
          <w:color w:val="000000"/>
          <w:sz w:val="28"/>
        </w:rPr>
        <w:t>РОССИЯ В КОНЦЕ XVII – XVIII в.: ОТ ЦАРСТВА К ИМПЕРИИ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эпоху преобразований Петра 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8"/>
        </w:rPr>
        <w:t xml:space="preserve"> Россия и Европа в конце XVII в. Модернизация как жизненно важная национальная задача. Начало царствования Петра I, бо</w:t>
      </w:r>
      <w:r>
        <w:rPr>
          <w:rFonts w:ascii="Times New Roman" w:hAnsi="Times New Roman"/>
          <w:color w:val="000000"/>
          <w:sz w:val="28"/>
        </w:rPr>
        <w:t>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I.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Экономическая политика.</w:t>
      </w:r>
      <w:r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</w:t>
      </w:r>
      <w:r>
        <w:rPr>
          <w:rFonts w:ascii="Times New Roman" w:hAnsi="Times New Roman"/>
          <w:color w:val="000000"/>
          <w:sz w:val="28"/>
        </w:rPr>
        <w:t>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политика.</w:t>
      </w:r>
      <w:r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</w:t>
      </w:r>
      <w:r>
        <w:rPr>
          <w:rFonts w:ascii="Times New Roman" w:hAnsi="Times New Roman"/>
          <w:color w:val="000000"/>
          <w:sz w:val="28"/>
        </w:rPr>
        <w:t>ение налогового гнета. Положение крестьян. Переписи населения (ревизии).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Реформы управления.</w:t>
      </w:r>
      <w:r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</w:t>
      </w:r>
      <w:r>
        <w:rPr>
          <w:rFonts w:ascii="Times New Roman" w:hAnsi="Times New Roman"/>
          <w:color w:val="000000"/>
          <w:sz w:val="28"/>
        </w:rPr>
        <w:t>кратизации управления. Генеральный регламент. Санкт-Петербург – новая столица.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Церковная реформа.</w:t>
      </w:r>
      <w:r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Оппозиция реформам Петра I. </w:t>
      </w:r>
      <w:r>
        <w:rPr>
          <w:rFonts w:ascii="Times New Roman" w:hAnsi="Times New Roman"/>
          <w:color w:val="000000"/>
          <w:sz w:val="28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политика.</w:t>
      </w:r>
      <w:r>
        <w:rPr>
          <w:rFonts w:ascii="Times New Roman" w:hAnsi="Times New Roman"/>
          <w:color w:val="000000"/>
          <w:sz w:val="28"/>
        </w:rPr>
        <w:t xml:space="preserve"> Северная война. При</w:t>
      </w:r>
      <w:r>
        <w:rPr>
          <w:rFonts w:ascii="Times New Roman" w:hAnsi="Times New Roman"/>
          <w:color w:val="000000"/>
          <w:sz w:val="28"/>
        </w:rPr>
        <w:t>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</w:t>
      </w:r>
      <w:r>
        <w:rPr>
          <w:rFonts w:ascii="Times New Roman" w:hAnsi="Times New Roman"/>
          <w:color w:val="000000"/>
          <w:sz w:val="28"/>
        </w:rPr>
        <w:t>ки. Провозглашение России империей. Каспийский поход Петра I.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Преобразования Петра I в области культуры.</w:t>
      </w:r>
      <w:r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</w:t>
      </w:r>
      <w:r>
        <w:rPr>
          <w:rFonts w:ascii="Times New Roman" w:hAnsi="Times New Roman"/>
          <w:color w:val="000000"/>
          <w:sz w:val="28"/>
        </w:rPr>
        <w:t>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</w:t>
      </w:r>
      <w:r>
        <w:rPr>
          <w:rFonts w:ascii="Times New Roman" w:hAnsi="Times New Roman"/>
          <w:color w:val="000000"/>
          <w:sz w:val="28"/>
        </w:rPr>
        <w:t>а и архитектура. Памятники раннего барокко.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</w:t>
      </w:r>
      <w:r>
        <w:rPr>
          <w:rFonts w:ascii="Times New Roman" w:hAnsi="Times New Roman"/>
          <w:color w:val="000000"/>
          <w:sz w:val="28"/>
        </w:rPr>
        <w:t>дарственные праздники. Европейский стиль в одежде, развлечениях, питании. Изменения в положении женщин.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Итоги, последствия и значение петровских преобразований. Образ Петра I в русской культуре.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после Петра I. Дворцовые перевороты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Причины </w:t>
      </w:r>
      <w:r>
        <w:rPr>
          <w:rFonts w:ascii="Times New Roman" w:hAnsi="Times New Roman"/>
          <w:color w:val="000000"/>
          <w:sz w:val="28"/>
        </w:rPr>
        <w:t>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</w:t>
      </w:r>
      <w:r>
        <w:rPr>
          <w:rFonts w:ascii="Times New Roman" w:hAnsi="Times New Roman"/>
          <w:color w:val="000000"/>
          <w:sz w:val="28"/>
        </w:rPr>
        <w:t>мана, А. П. Волын- ского, Б. Х. Миниха в управлении и политической жизни страны.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</w:t>
      </w:r>
      <w:r>
        <w:rPr>
          <w:rFonts w:ascii="Times New Roman" w:hAnsi="Times New Roman"/>
          <w:b/>
          <w:color w:val="000000"/>
          <w:sz w:val="28"/>
        </w:rPr>
        <w:t>ровне.</w:t>
      </w:r>
      <w:r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</w:t>
      </w:r>
      <w:r>
        <w:rPr>
          <w:rFonts w:ascii="Times New Roman" w:hAnsi="Times New Roman"/>
          <w:color w:val="000000"/>
          <w:sz w:val="28"/>
        </w:rPr>
        <w:t>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Петр III.</w:t>
      </w:r>
      <w:r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Правление Екатерин</w:t>
      </w:r>
      <w:r>
        <w:rPr>
          <w:rFonts w:ascii="Times New Roman" w:hAnsi="Times New Roman"/>
          <w:b/>
          <w:color w:val="000000"/>
          <w:sz w:val="28"/>
        </w:rPr>
        <w:t xml:space="preserve">ы II и Павла I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политика Екатерины II.</w:t>
      </w:r>
      <w:r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</w:t>
      </w:r>
      <w:r>
        <w:rPr>
          <w:rFonts w:ascii="Times New Roman" w:hAnsi="Times New Roman"/>
          <w:color w:val="000000"/>
          <w:sz w:val="28"/>
        </w:rPr>
        <w:t>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</w:t>
      </w:r>
      <w:r>
        <w:rPr>
          <w:rFonts w:ascii="Times New Roman" w:hAnsi="Times New Roman"/>
          <w:color w:val="000000"/>
          <w:sz w:val="28"/>
        </w:rPr>
        <w:t>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Национальная политика и народы России в XVIII в. Унификация управления на</w:t>
      </w:r>
      <w:r>
        <w:rPr>
          <w:rFonts w:ascii="Times New Roman" w:hAnsi="Times New Roman"/>
          <w:color w:val="000000"/>
          <w:sz w:val="28"/>
        </w:rPr>
        <w:t xml:space="preserve">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</w:t>
      </w:r>
      <w:r>
        <w:rPr>
          <w:rFonts w:ascii="Times New Roman" w:hAnsi="Times New Roman"/>
          <w:color w:val="000000"/>
          <w:sz w:val="28"/>
        </w:rPr>
        <w:t>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во второй половине XVIII в.</w:t>
      </w:r>
      <w:r>
        <w:rPr>
          <w:rFonts w:ascii="Times New Roman" w:hAnsi="Times New Roman"/>
          <w:color w:val="000000"/>
          <w:sz w:val="28"/>
        </w:rPr>
        <w:t xml:space="preserve"> Крестьяне: крепостные, государственн</w:t>
      </w:r>
      <w:r>
        <w:rPr>
          <w:rFonts w:ascii="Times New Roman" w:hAnsi="Times New Roman"/>
          <w:color w:val="000000"/>
          <w:sz w:val="28"/>
        </w:rPr>
        <w:t>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Промышленность в городе и деревне. Роль государства, купечества, п</w:t>
      </w:r>
      <w:r>
        <w:rPr>
          <w:rFonts w:ascii="Times New Roman" w:hAnsi="Times New Roman"/>
          <w:color w:val="000000"/>
          <w:sz w:val="28"/>
        </w:rPr>
        <w:t xml:space="preserve">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производства хлопчатобумажных тканей. </w:t>
      </w:r>
      <w:r>
        <w:rPr>
          <w:rFonts w:ascii="Times New Roman" w:hAnsi="Times New Roman"/>
          <w:color w:val="000000"/>
          <w:sz w:val="28"/>
        </w:rPr>
        <w:t>Начало известных предпринимательских династий: Морозовы, Рябушинские, Гарелины, Прохоровы, Демидовы и др.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и их роль </w:t>
      </w:r>
      <w:r>
        <w:rPr>
          <w:rFonts w:ascii="Times New Roman" w:hAnsi="Times New Roman"/>
          <w:color w:val="000000"/>
          <w:sz w:val="28"/>
        </w:rPr>
        <w:t>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8"/>
        </w:rPr>
        <w:t xml:space="preserve"> Чумной бунт в Москве.</w:t>
      </w:r>
      <w:r>
        <w:rPr>
          <w:rFonts w:ascii="Times New Roman" w:hAnsi="Times New Roman"/>
          <w:color w:val="000000"/>
          <w:sz w:val="28"/>
        </w:rPr>
        <w:t xml:space="preserve">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 Росс</w:t>
      </w:r>
      <w:r>
        <w:rPr>
          <w:rFonts w:ascii="Times New Roman" w:hAnsi="Times New Roman"/>
          <w:b/>
          <w:color w:val="000000"/>
          <w:sz w:val="28"/>
        </w:rPr>
        <w:t xml:space="preserve">ии второй половины XVIII в., ее основные задачи. </w:t>
      </w:r>
      <w:r>
        <w:rPr>
          <w:rFonts w:ascii="Times New Roman" w:hAnsi="Times New Roman"/>
          <w:color w:val="000000"/>
          <w:sz w:val="28"/>
        </w:rPr>
        <w:t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</w:t>
      </w:r>
      <w:r>
        <w:rPr>
          <w:rFonts w:ascii="Times New Roman" w:hAnsi="Times New Roman"/>
          <w:color w:val="000000"/>
          <w:sz w:val="28"/>
        </w:rPr>
        <w:t>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разделах Речи Посполитой. П</w:t>
      </w:r>
      <w:r>
        <w:rPr>
          <w:rFonts w:ascii="Times New Roman" w:hAnsi="Times New Roman"/>
          <w:color w:val="000000"/>
          <w:sz w:val="28"/>
        </w:rPr>
        <w:t>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</w:t>
      </w:r>
      <w:r>
        <w:rPr>
          <w:rFonts w:ascii="Times New Roman" w:hAnsi="Times New Roman"/>
          <w:color w:val="000000"/>
          <w:sz w:val="28"/>
        </w:rPr>
        <w:t>а национальную независимость. Восстание под предводительством Т. Костюшко.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при Павле I. </w:t>
      </w:r>
      <w:r>
        <w:rPr>
          <w:rFonts w:ascii="Times New Roman" w:hAnsi="Times New Roman"/>
          <w:color w:val="000000"/>
          <w:sz w:val="28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</w:t>
      </w:r>
      <w:r>
        <w:rPr>
          <w:rFonts w:ascii="Times New Roman" w:hAnsi="Times New Roman"/>
          <w:color w:val="000000"/>
          <w:sz w:val="28"/>
        </w:rPr>
        <w:t xml:space="preserve">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</w:t>
      </w:r>
      <w:r>
        <w:rPr>
          <w:rFonts w:ascii="Times New Roman" w:hAnsi="Times New Roman"/>
          <w:color w:val="000000"/>
          <w:sz w:val="28"/>
        </w:rPr>
        <w:t>знатью. Меры в области внешней политики. Причины дворцового переворота 11 марта 1801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Культурное простра</w:t>
      </w:r>
      <w:r>
        <w:rPr>
          <w:rFonts w:ascii="Times New Roman" w:hAnsi="Times New Roman"/>
          <w:b/>
          <w:color w:val="000000"/>
          <w:sz w:val="28"/>
        </w:rPr>
        <w:t>нство Российской империи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</w:t>
      </w:r>
      <w:r>
        <w:rPr>
          <w:rFonts w:ascii="Times New Roman" w:hAnsi="Times New Roman"/>
          <w:color w:val="000000"/>
          <w:sz w:val="28"/>
        </w:rPr>
        <w:t>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XVIII в. Развитие новой светской культуры после преобразований Петра I. Укрепление </w:t>
      </w:r>
      <w:r>
        <w:rPr>
          <w:rFonts w:ascii="Times New Roman" w:hAnsi="Times New Roman"/>
          <w:color w:val="000000"/>
          <w:sz w:val="28"/>
        </w:rPr>
        <w:t>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</w:t>
      </w:r>
      <w:r>
        <w:rPr>
          <w:rFonts w:ascii="Times New Roman" w:hAnsi="Times New Roman"/>
          <w:color w:val="000000"/>
          <w:sz w:val="28"/>
        </w:rPr>
        <w:t>вших из-за рубежа. Усиление внимания к жизни и культуре русского народа и историческому прошлому России к концу столетия.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наук</w:t>
      </w:r>
      <w:r>
        <w:rPr>
          <w:rFonts w:ascii="Times New Roman" w:hAnsi="Times New Roman"/>
          <w:color w:val="000000"/>
          <w:sz w:val="28"/>
        </w:rPr>
        <w:t>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</w:t>
      </w:r>
      <w:r>
        <w:rPr>
          <w:rFonts w:ascii="Times New Roman" w:hAnsi="Times New Roman"/>
          <w:color w:val="000000"/>
          <w:sz w:val="28"/>
        </w:rPr>
        <w:t>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в России в XVIII в. Основные педагог</w:t>
      </w:r>
      <w:r>
        <w:rPr>
          <w:rFonts w:ascii="Times New Roman" w:hAnsi="Times New Roman"/>
          <w:color w:val="000000"/>
          <w:sz w:val="28"/>
        </w:rPr>
        <w:t>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</w:t>
      </w:r>
      <w:r>
        <w:rPr>
          <w:rFonts w:ascii="Times New Roman" w:hAnsi="Times New Roman"/>
          <w:color w:val="000000"/>
          <w:sz w:val="28"/>
        </w:rPr>
        <w:t>ий университет.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</w:t>
      </w:r>
      <w:r>
        <w:rPr>
          <w:rFonts w:ascii="Times New Roman" w:hAnsi="Times New Roman"/>
          <w:color w:val="000000"/>
          <w:sz w:val="28"/>
        </w:rPr>
        <w:t>самблей в стиле классицизма в обеих столицах. В. И. Баженов, М. Ф. Казаков, Ф. Ф. Растрелли.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</w:t>
      </w:r>
      <w:r>
        <w:rPr>
          <w:rFonts w:ascii="Times New Roman" w:hAnsi="Times New Roman"/>
          <w:color w:val="000000"/>
          <w:sz w:val="28"/>
        </w:rPr>
        <w:t>вые веяния в изобразительном искусстве в конце столетия.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Наш край в XVIII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XIX – НАЧАЛО ХХ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Европа в начале XIX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Провозглашение империи Наполеона I во Франции. Реформы. </w:t>
      </w:r>
      <w:r>
        <w:rPr>
          <w:rFonts w:ascii="Times New Roman" w:hAnsi="Times New Roman"/>
          <w:color w:val="000000"/>
          <w:sz w:val="28"/>
        </w:rPr>
        <w:t>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</w:t>
      </w:r>
      <w:r>
        <w:rPr>
          <w:rFonts w:ascii="Times New Roman" w:hAnsi="Times New Roman"/>
          <w:color w:val="000000"/>
          <w:sz w:val="28"/>
        </w:rPr>
        <w:t>с: цели, главные участники, решения. Создание Священного союза.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индустриального общества в первой половине XIX в.: экономика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Промышленный переворот, его особенности в странах Европы и США. Изменения в </w:t>
      </w:r>
      <w:r>
        <w:rPr>
          <w:rFonts w:ascii="Times New Roman" w:hAnsi="Times New Roman"/>
          <w:color w:val="000000"/>
          <w:sz w:val="28"/>
        </w:rPr>
        <w:t>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Политиче</w:t>
      </w:r>
      <w:r>
        <w:rPr>
          <w:rFonts w:ascii="Times New Roman" w:hAnsi="Times New Roman"/>
          <w:b/>
          <w:color w:val="000000"/>
          <w:sz w:val="28"/>
        </w:rPr>
        <w:t>ское развитие европейских стран в 1815–1840-е гг.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</w:t>
      </w:r>
      <w:r>
        <w:rPr>
          <w:rFonts w:ascii="Times New Roman" w:hAnsi="Times New Roman"/>
          <w:color w:val="000000"/>
          <w:sz w:val="28"/>
        </w:rPr>
        <w:t xml:space="preserve"> и 1848–1849 гг. Возникновение и распространение марксизма.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</w:t>
      </w:r>
      <w:r>
        <w:rPr>
          <w:rFonts w:ascii="Times New Roman" w:hAnsi="Times New Roman"/>
          <w:color w:val="000000"/>
          <w:sz w:val="28"/>
        </w:rPr>
        <w:t>я империя; доминионы.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Италия.</w:t>
      </w:r>
      <w:r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</w:t>
      </w:r>
      <w:r>
        <w:rPr>
          <w:rFonts w:ascii="Times New Roman" w:hAnsi="Times New Roman"/>
          <w:color w:val="000000"/>
          <w:sz w:val="28"/>
        </w:rPr>
        <w:t>альди. Образование единого государства. Король Виктор Эммануил II.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Германия.</w:t>
      </w:r>
      <w:r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</w:t>
      </w:r>
      <w:r>
        <w:rPr>
          <w:rFonts w:ascii="Times New Roman" w:hAnsi="Times New Roman"/>
          <w:color w:val="000000"/>
          <w:sz w:val="28"/>
        </w:rPr>
        <w:t>еских союзов и колониальные захваты.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Европы во второй половине XIX – начале XX в.</w:t>
      </w:r>
      <w:r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</w:t>
      </w:r>
      <w:r>
        <w:rPr>
          <w:rFonts w:ascii="Times New Roman" w:hAnsi="Times New Roman"/>
          <w:color w:val="000000"/>
          <w:sz w:val="28"/>
        </w:rPr>
        <w:t>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</w:t>
      </w:r>
      <w:r>
        <w:rPr>
          <w:rFonts w:ascii="Times New Roman" w:hAnsi="Times New Roman"/>
          <w:color w:val="000000"/>
          <w:sz w:val="28"/>
        </w:rPr>
        <w:t xml:space="preserve">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Экономическое и социально-политическое развитие стран Европы и США в конце XIX – начале ХХ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Завершение промышленног</w:t>
      </w:r>
      <w:r>
        <w:rPr>
          <w:rFonts w:ascii="Times New Roman" w:hAnsi="Times New Roman"/>
          <w:color w:val="000000"/>
          <w:sz w:val="28"/>
        </w:rPr>
        <w:t>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</w:t>
      </w:r>
      <w:r>
        <w:rPr>
          <w:rFonts w:ascii="Times New Roman" w:hAnsi="Times New Roman"/>
          <w:color w:val="000000"/>
          <w:sz w:val="28"/>
        </w:rPr>
        <w:t>упп. Рабочее движение и профсоюзы. Образование социалистических партий.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Латинской Америки в XIX – начале ХХ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</w:t>
      </w:r>
      <w:r>
        <w:rPr>
          <w:rFonts w:ascii="Times New Roman" w:hAnsi="Times New Roman"/>
          <w:color w:val="000000"/>
          <w:sz w:val="28"/>
        </w:rPr>
        <w:t>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Япония.</w:t>
      </w:r>
      <w:r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Китай.</w:t>
      </w:r>
      <w:r>
        <w:rPr>
          <w:rFonts w:ascii="Times New Roman" w:hAnsi="Times New Roman"/>
          <w:color w:val="000000"/>
          <w:sz w:val="28"/>
        </w:rPr>
        <w:t xml:space="preserve"> Империя Цин. «Опиумные войны». </w:t>
      </w:r>
      <w:r>
        <w:rPr>
          <w:rFonts w:ascii="Times New Roman" w:hAnsi="Times New Roman"/>
          <w:color w:val="000000"/>
          <w:sz w:val="28"/>
        </w:rPr>
        <w:t>Восстание тайпинов. «Открытие» Китая. Политика «самоусиления». Восстание «ихэтуаней». Революция 1911–1913 гг. Сунь Ятсен.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империя.</w:t>
      </w:r>
      <w:r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</w:t>
      </w:r>
      <w:r>
        <w:rPr>
          <w:rFonts w:ascii="Times New Roman" w:hAnsi="Times New Roman"/>
          <w:color w:val="000000"/>
          <w:sz w:val="28"/>
        </w:rPr>
        <w:t>908–1909 гг.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Индия.</w:t>
      </w:r>
      <w:r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>
        <w:rPr>
          <w:rFonts w:ascii="Times New Roman" w:hAnsi="Times New Roman"/>
          <w:color w:val="000000"/>
          <w:sz w:val="28"/>
        </w:rPr>
        <w:lastRenderedPageBreak/>
        <w:t>короны. Политическое развитие Индии во второй половине XIX в. Создание Индийского национального конгресса. Б. Тилак, М.К. Ганди.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</w:t>
      </w:r>
      <w:r>
        <w:rPr>
          <w:rFonts w:ascii="Times New Roman" w:hAnsi="Times New Roman"/>
          <w:b/>
          <w:color w:val="000000"/>
          <w:sz w:val="28"/>
        </w:rPr>
        <w:t>ы Африки в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культуры в XIX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Научные открыт</w:t>
      </w:r>
      <w:r>
        <w:rPr>
          <w:rFonts w:ascii="Times New Roman" w:hAnsi="Times New Roman"/>
          <w:color w:val="000000"/>
          <w:sz w:val="28"/>
        </w:rPr>
        <w:t>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</w:t>
      </w:r>
      <w:r>
        <w:rPr>
          <w:rFonts w:ascii="Times New Roman" w:hAnsi="Times New Roman"/>
          <w:color w:val="000000"/>
          <w:sz w:val="28"/>
        </w:rPr>
        <w:t>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</w:t>
      </w:r>
      <w:r>
        <w:rPr>
          <w:rFonts w:ascii="Times New Roman" w:hAnsi="Times New Roman"/>
          <w:color w:val="000000"/>
          <w:sz w:val="28"/>
        </w:rPr>
        <w:t>ь и творчество.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XIX – начале XX в.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</w:t>
      </w:r>
      <w:r>
        <w:rPr>
          <w:rFonts w:ascii="Times New Roman" w:hAnsi="Times New Roman"/>
          <w:color w:val="000000"/>
          <w:sz w:val="28"/>
        </w:rPr>
        <w:t>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в. (испано-американская война, русско-яп</w:t>
      </w:r>
      <w:r>
        <w:rPr>
          <w:rFonts w:ascii="Times New Roman" w:hAnsi="Times New Roman"/>
          <w:color w:val="000000"/>
          <w:sz w:val="28"/>
        </w:rPr>
        <w:t>онская война, боснийский кризис). Балканские войны.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 (1 ч).</w:t>
      </w:r>
      <w:r>
        <w:rPr>
          <w:rFonts w:ascii="Times New Roman" w:hAnsi="Times New Roman"/>
          <w:color w:val="000000"/>
          <w:sz w:val="28"/>
        </w:rPr>
        <w:t xml:space="preserve"> Историческое и культурное наследие XIX в.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РОССИЙСКАЯ ИМПЕРИЯ В XIX – НАЧАЛЕ XX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либеральных реформ Ал</w:t>
      </w:r>
      <w:r>
        <w:rPr>
          <w:rFonts w:ascii="Times New Roman" w:hAnsi="Times New Roman"/>
          <w:color w:val="000000"/>
          <w:sz w:val="28"/>
        </w:rPr>
        <w:t>ександра I. Внешние и внутренние факторы. Негласный комитет. Реформы государственного управления. М. М. Сперанский.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России. Война России с Францией 1805–1807 гг. Тильзитский мир. Война со Швецией 1808–1809 г. и присоединение Финляндии. Вой</w:t>
      </w:r>
      <w:r>
        <w:rPr>
          <w:rFonts w:ascii="Times New Roman" w:hAnsi="Times New Roman"/>
          <w:color w:val="000000"/>
          <w:sz w:val="28"/>
        </w:rPr>
        <w:t>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</w:t>
      </w:r>
      <w:r>
        <w:rPr>
          <w:rFonts w:ascii="Times New Roman" w:hAnsi="Times New Roman"/>
          <w:color w:val="000000"/>
          <w:sz w:val="28"/>
        </w:rPr>
        <w:t>о конгресса.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</w:t>
      </w:r>
      <w:r>
        <w:rPr>
          <w:rFonts w:ascii="Times New Roman" w:hAnsi="Times New Roman"/>
          <w:color w:val="000000"/>
          <w:sz w:val="28"/>
        </w:rPr>
        <w:t>истов 14 декабря 1825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</w:t>
      </w:r>
      <w:r>
        <w:rPr>
          <w:rFonts w:ascii="Times New Roman" w:hAnsi="Times New Roman"/>
          <w:color w:val="000000"/>
          <w:sz w:val="28"/>
        </w:rPr>
        <w:t>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</w:t>
      </w:r>
      <w:r>
        <w:rPr>
          <w:rFonts w:ascii="Times New Roman" w:hAnsi="Times New Roman"/>
          <w:color w:val="000000"/>
          <w:sz w:val="28"/>
        </w:rPr>
        <w:t>ость». Формирование профессиональной бюрократии.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</w:t>
      </w:r>
      <w:r>
        <w:rPr>
          <w:rFonts w:ascii="Times New Roman" w:hAnsi="Times New Roman"/>
          <w:color w:val="000000"/>
          <w:sz w:val="28"/>
        </w:rPr>
        <w:t>ы. Крымская война. Героическая оборона Севастополя. Парижский мир 1856 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</w:t>
      </w:r>
      <w:r>
        <w:rPr>
          <w:rFonts w:ascii="Times New Roman" w:hAnsi="Times New Roman"/>
          <w:color w:val="000000"/>
          <w:sz w:val="28"/>
        </w:rPr>
        <w:t>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</w:t>
      </w:r>
      <w:r>
        <w:rPr>
          <w:rFonts w:ascii="Times New Roman" w:hAnsi="Times New Roman"/>
          <w:color w:val="000000"/>
          <w:sz w:val="28"/>
        </w:rPr>
        <w:t>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</w:t>
      </w:r>
      <w:r>
        <w:rPr>
          <w:rFonts w:ascii="Times New Roman" w:hAnsi="Times New Roman"/>
          <w:color w:val="000000"/>
          <w:sz w:val="28"/>
        </w:rPr>
        <w:t>. Россия и Европа как центральный пункт общественных дебатов.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 первой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</w:t>
      </w:r>
      <w:r>
        <w:rPr>
          <w:rFonts w:ascii="Times New Roman" w:hAnsi="Times New Roman"/>
          <w:color w:val="000000"/>
          <w:sz w:val="28"/>
        </w:rPr>
        <w:t>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</w:t>
      </w:r>
      <w:r>
        <w:rPr>
          <w:rFonts w:ascii="Times New Roman" w:hAnsi="Times New Roman"/>
          <w:color w:val="000000"/>
          <w:sz w:val="28"/>
        </w:rPr>
        <w:t xml:space="preserve">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России в первой поло</w:t>
      </w:r>
      <w:r>
        <w:rPr>
          <w:rFonts w:ascii="Times New Roman" w:hAnsi="Times New Roman"/>
          <w:b/>
          <w:color w:val="000000"/>
          <w:sz w:val="28"/>
        </w:rPr>
        <w:t>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</w:t>
      </w:r>
      <w:r>
        <w:rPr>
          <w:rFonts w:ascii="Times New Roman" w:hAnsi="Times New Roman"/>
          <w:color w:val="000000"/>
          <w:sz w:val="28"/>
        </w:rPr>
        <w:t>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и правовая модернизация страны при Александре II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</w:t>
      </w:r>
      <w:r>
        <w:rPr>
          <w:rFonts w:ascii="Times New Roman" w:hAnsi="Times New Roman"/>
          <w:color w:val="000000"/>
          <w:sz w:val="28"/>
        </w:rPr>
        <w:t>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</w:t>
      </w:r>
      <w:r>
        <w:rPr>
          <w:rFonts w:ascii="Times New Roman" w:hAnsi="Times New Roman"/>
          <w:color w:val="000000"/>
          <w:sz w:val="28"/>
        </w:rPr>
        <w:t>сти в правовом строе страны. Конституционный вопрос.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1880–1890-х г</w:t>
      </w:r>
      <w:r>
        <w:rPr>
          <w:rFonts w:ascii="Times New Roman" w:hAnsi="Times New Roman"/>
          <w:b/>
          <w:color w:val="000000"/>
          <w:sz w:val="28"/>
        </w:rPr>
        <w:t xml:space="preserve">г.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</w:t>
      </w:r>
      <w:r>
        <w:rPr>
          <w:rFonts w:ascii="Times New Roman" w:hAnsi="Times New Roman"/>
          <w:color w:val="000000"/>
          <w:sz w:val="28"/>
        </w:rPr>
        <w:t>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</w:t>
      </w:r>
      <w:r>
        <w:rPr>
          <w:rFonts w:ascii="Times New Roman" w:hAnsi="Times New Roman"/>
          <w:color w:val="000000"/>
          <w:sz w:val="28"/>
        </w:rPr>
        <w:t>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</w:t>
      </w:r>
      <w:r>
        <w:rPr>
          <w:rFonts w:ascii="Times New Roman" w:hAnsi="Times New Roman"/>
          <w:color w:val="000000"/>
          <w:sz w:val="28"/>
        </w:rPr>
        <w:t>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</w:t>
      </w:r>
      <w:r>
        <w:rPr>
          <w:rFonts w:ascii="Times New Roman" w:hAnsi="Times New Roman"/>
          <w:color w:val="000000"/>
          <w:sz w:val="28"/>
        </w:rPr>
        <w:t xml:space="preserve">зации. Миграции сельского населения </w:t>
      </w:r>
      <w:r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во второй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народов России</w:t>
      </w:r>
      <w:r>
        <w:rPr>
          <w:rFonts w:ascii="Times New Roman" w:hAnsi="Times New Roman"/>
          <w:color w:val="000000"/>
          <w:sz w:val="28"/>
        </w:rPr>
        <w:t xml:space="preserve">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</w:t>
      </w:r>
      <w:r>
        <w:rPr>
          <w:rFonts w:ascii="Times New Roman" w:hAnsi="Times New Roman"/>
          <w:color w:val="000000"/>
          <w:sz w:val="28"/>
        </w:rPr>
        <w:t>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</w:t>
      </w:r>
      <w:r>
        <w:rPr>
          <w:rFonts w:ascii="Times New Roman" w:hAnsi="Times New Roman"/>
          <w:color w:val="000000"/>
          <w:sz w:val="28"/>
        </w:rPr>
        <w:t>ультуры. Литература, живопись, музыка, театр. Архитектура и градостроительство.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регионы и народы Российской империи и их роль в жизни страны. Правовое положение различных этносов и конфессий. Процессы национального и </w:t>
      </w:r>
      <w:r>
        <w:rPr>
          <w:rFonts w:ascii="Times New Roman" w:hAnsi="Times New Roman"/>
          <w:color w:val="000000"/>
          <w:sz w:val="28"/>
        </w:rPr>
        <w:t>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</w:t>
      </w:r>
      <w:r>
        <w:rPr>
          <w:rFonts w:ascii="Times New Roman" w:hAnsi="Times New Roman"/>
          <w:color w:val="000000"/>
          <w:sz w:val="28"/>
        </w:rPr>
        <w:t xml:space="preserve">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</w:t>
      </w:r>
      <w:r>
        <w:rPr>
          <w:rFonts w:ascii="Times New Roman" w:hAnsi="Times New Roman"/>
          <w:color w:val="000000"/>
          <w:sz w:val="28"/>
        </w:rPr>
        <w:t xml:space="preserve">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</w:t>
      </w:r>
      <w:r>
        <w:rPr>
          <w:rFonts w:ascii="Times New Roman" w:hAnsi="Times New Roman"/>
          <w:color w:val="000000"/>
          <w:sz w:val="28"/>
        </w:rPr>
        <w:t>е движение.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</w:t>
      </w:r>
      <w:r>
        <w:rPr>
          <w:rFonts w:ascii="Times New Roman" w:hAnsi="Times New Roman"/>
          <w:color w:val="000000"/>
          <w:sz w:val="28"/>
        </w:rPr>
        <w:t xml:space="preserve">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</w:t>
      </w:r>
      <w:r>
        <w:rPr>
          <w:rFonts w:ascii="Times New Roman" w:hAnsi="Times New Roman"/>
          <w:color w:val="000000"/>
          <w:sz w:val="28"/>
        </w:rPr>
        <w:t xml:space="preserve">и «Народная воля». Политический терроризм. Распространение марксизма и формирование социал-демократии. </w:t>
      </w:r>
      <w:r>
        <w:rPr>
          <w:rFonts w:ascii="Times New Roman" w:hAnsi="Times New Roman"/>
          <w:color w:val="000000"/>
          <w:sz w:val="28"/>
        </w:rPr>
        <w:lastRenderedPageBreak/>
        <w:t>Группа «Освобождение труда». «Союз борьбы за освобождение рабочего класса». I съезд РСДРП.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на пороге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пороге нового века: динамика и прот</w:t>
      </w:r>
      <w:r>
        <w:rPr>
          <w:rFonts w:ascii="Times New Roman" w:hAnsi="Times New Roman"/>
          <w:color w:val="000000"/>
          <w:sz w:val="28"/>
        </w:rPr>
        <w:t>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</w:t>
      </w:r>
      <w:r>
        <w:rPr>
          <w:rFonts w:ascii="Times New Roman" w:hAnsi="Times New Roman"/>
          <w:color w:val="000000"/>
          <w:sz w:val="28"/>
        </w:rPr>
        <w:t>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</w:t>
      </w:r>
      <w:r>
        <w:rPr>
          <w:rFonts w:ascii="Times New Roman" w:hAnsi="Times New Roman"/>
          <w:color w:val="000000"/>
          <w:sz w:val="28"/>
        </w:rPr>
        <w:t>енщины в обществе. Церковь в условиях кризиса имперской идеологии. Распространение светской этики и культуры.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в системе международных отношений. По</w:t>
      </w:r>
      <w:r>
        <w:rPr>
          <w:rFonts w:ascii="Times New Roman" w:hAnsi="Times New Roman"/>
          <w:color w:val="000000"/>
          <w:sz w:val="28"/>
        </w:rPr>
        <w:t>литика на Дальнем Востоке. Русско-японская война 1904–1905 гг. Оборона Порт-Артура. Цусимское сражение.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</w:t>
      </w:r>
      <w:r>
        <w:rPr>
          <w:rFonts w:ascii="Times New Roman" w:hAnsi="Times New Roman"/>
          <w:color w:val="000000"/>
          <w:sz w:val="28"/>
        </w:rPr>
        <w:t>нних дел. Оппозиционное либеральное движение. «Союз освобождения». Банкетная кампания.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«Кровавое воскресенье» 9 январ</w:t>
      </w:r>
      <w:r>
        <w:rPr>
          <w:rFonts w:ascii="Times New Roman" w:hAnsi="Times New Roman"/>
          <w:color w:val="000000"/>
          <w:sz w:val="28"/>
        </w:rPr>
        <w:t>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</w:t>
      </w:r>
      <w:r>
        <w:rPr>
          <w:rFonts w:ascii="Times New Roman" w:hAnsi="Times New Roman"/>
          <w:color w:val="000000"/>
          <w:sz w:val="28"/>
        </w:rPr>
        <w:t>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</w:t>
      </w:r>
      <w:r>
        <w:rPr>
          <w:rFonts w:ascii="Times New Roman" w:hAnsi="Times New Roman"/>
          <w:color w:val="000000"/>
          <w:sz w:val="28"/>
        </w:rPr>
        <w:t>оруженное восстание в Москве. Особенности революционных выступлений в 1906–1907 гг.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</w:t>
      </w:r>
      <w:r>
        <w:rPr>
          <w:rFonts w:ascii="Times New Roman" w:hAnsi="Times New Roman"/>
          <w:color w:val="000000"/>
          <w:sz w:val="28"/>
        </w:rPr>
        <w:t>й думы: итоги и уроки.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</w:t>
      </w:r>
      <w:r>
        <w:rPr>
          <w:rFonts w:ascii="Times New Roman" w:hAnsi="Times New Roman"/>
          <w:color w:val="000000"/>
          <w:sz w:val="28"/>
        </w:rPr>
        <w:t>воречий. III и IV Государственная дума. Идейно-политический спектр. Общественный и социальный подъем.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Серебряный век российской культуры. </w:t>
      </w:r>
      <w:r>
        <w:rPr>
          <w:rFonts w:ascii="Times New Roman" w:hAnsi="Times New Roman"/>
          <w:color w:val="000000"/>
          <w:sz w:val="28"/>
        </w:rPr>
        <w:t>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</w:t>
      </w:r>
      <w:r>
        <w:rPr>
          <w:rFonts w:ascii="Times New Roman" w:hAnsi="Times New Roman"/>
          <w:color w:val="000000"/>
          <w:sz w:val="28"/>
        </w:rPr>
        <w:t>ождение российского кинематографа.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</w:t>
      </w:r>
      <w:r>
        <w:rPr>
          <w:rFonts w:ascii="Times New Roman" w:hAnsi="Times New Roman"/>
          <w:color w:val="000000"/>
          <w:sz w:val="28"/>
        </w:rPr>
        <w:t>в. в мировую культуру.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XIX – начале ХХ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</w:t>
      </w:r>
      <w:r>
        <w:rPr>
          <w:rFonts w:ascii="Times New Roman" w:hAnsi="Times New Roman"/>
          <w:color w:val="000000"/>
          <w:sz w:val="28"/>
        </w:rPr>
        <w:t>— начала XXI 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Февральское восстание в Петрограде. Отречение Николая II. Падение монархии. Временное правительство и Советы, их руковод</w:t>
      </w:r>
      <w:r>
        <w:rPr>
          <w:rFonts w:ascii="Times New Roman" w:hAnsi="Times New Roman"/>
          <w:color w:val="000000"/>
          <w:sz w:val="28"/>
        </w:rPr>
        <w:t>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</w:t>
      </w:r>
      <w:r>
        <w:rPr>
          <w:rFonts w:ascii="Times New Roman" w:hAnsi="Times New Roman"/>
          <w:color w:val="000000"/>
          <w:sz w:val="28"/>
        </w:rPr>
        <w:t>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</w:t>
      </w:r>
      <w:r>
        <w:rPr>
          <w:rFonts w:ascii="Times New Roman" w:hAnsi="Times New Roman"/>
          <w:color w:val="000000"/>
          <w:sz w:val="28"/>
        </w:rPr>
        <w:t>одов России.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</w:t>
      </w:r>
      <w:r>
        <w:rPr>
          <w:rFonts w:ascii="Times New Roman" w:hAnsi="Times New Roman"/>
          <w:color w:val="000000"/>
          <w:sz w:val="28"/>
        </w:rPr>
        <w:t>иков и мира. Русское зарубежье.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революционных событий на общемировые процессы XX в., историю народов России.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 «Барбаросса» и цели гитлеровской Германии в войне с СССР. Нападение на СССР 22 июня 1941 </w:t>
      </w:r>
      <w:r>
        <w:rPr>
          <w:rFonts w:ascii="Times New Roman" w:hAnsi="Times New Roman"/>
          <w:color w:val="000000"/>
          <w:sz w:val="28"/>
        </w:rPr>
        <w:t>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</w:t>
      </w:r>
      <w:r>
        <w:rPr>
          <w:rFonts w:ascii="Times New Roman" w:hAnsi="Times New Roman"/>
          <w:color w:val="000000"/>
          <w:sz w:val="28"/>
        </w:rPr>
        <w:t>осной войны.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</w:t>
      </w:r>
      <w:r>
        <w:rPr>
          <w:rFonts w:ascii="Times New Roman" w:hAnsi="Times New Roman"/>
          <w:color w:val="000000"/>
          <w:sz w:val="28"/>
        </w:rPr>
        <w:t xml:space="preserve"> уничтожения (лагеря смерти).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</w:t>
      </w:r>
      <w:r>
        <w:rPr>
          <w:rFonts w:ascii="Times New Roman" w:hAnsi="Times New Roman"/>
          <w:color w:val="000000"/>
          <w:sz w:val="28"/>
        </w:rPr>
        <w:t>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Освобо</w:t>
      </w:r>
      <w:r>
        <w:rPr>
          <w:rFonts w:ascii="Times New Roman" w:hAnsi="Times New Roman"/>
          <w:color w:val="000000"/>
          <w:sz w:val="28"/>
        </w:rPr>
        <w:t>ждение оккупированной территории СССР. Белорусская наступательная операция (операция «Багратион») Красной Армии.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</w:t>
      </w:r>
      <w:r>
        <w:rPr>
          <w:rFonts w:ascii="Times New Roman" w:hAnsi="Times New Roman"/>
          <w:color w:val="000000"/>
          <w:sz w:val="28"/>
        </w:rPr>
        <w:t>лин. Безоговорочная капитуляция Германии и окончание Великой Отечественной войны.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</w:t>
      </w:r>
      <w:r>
        <w:rPr>
          <w:rFonts w:ascii="Times New Roman" w:hAnsi="Times New Roman"/>
          <w:color w:val="000000"/>
          <w:sz w:val="28"/>
        </w:rPr>
        <w:t xml:space="preserve">ль СССР в победе антигитлеровской коалиции. Людские и материальные потери СССР. </w:t>
      </w:r>
      <w:r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</w:t>
      </w:r>
      <w:r>
        <w:rPr>
          <w:rFonts w:ascii="Times New Roman" w:hAnsi="Times New Roman"/>
          <w:color w:val="000000"/>
          <w:sz w:val="28"/>
        </w:rPr>
        <w:t>окийский и Хабаровский процессы).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Города-герои. Дни воинской славы и памятные даты в </w:t>
      </w:r>
      <w:r>
        <w:rPr>
          <w:rFonts w:ascii="Times New Roman" w:hAnsi="Times New Roman"/>
          <w:color w:val="000000"/>
          <w:sz w:val="28"/>
        </w:rPr>
        <w:t>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 мая 1945 г. — День Победы советского народа в </w:t>
      </w:r>
      <w:r>
        <w:rPr>
          <w:rFonts w:ascii="Times New Roman" w:hAnsi="Times New Roman"/>
          <w:color w:val="000000"/>
          <w:sz w:val="28"/>
        </w:rPr>
        <w:t>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</w:t>
      </w:r>
      <w:r>
        <w:rPr>
          <w:rFonts w:ascii="Times New Roman" w:hAnsi="Times New Roman"/>
          <w:color w:val="000000"/>
          <w:sz w:val="28"/>
        </w:rPr>
        <w:t>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Референдум о сохранении СССР и введен</w:t>
      </w:r>
      <w:r>
        <w:rPr>
          <w:rFonts w:ascii="Times New Roman" w:hAnsi="Times New Roman"/>
          <w:color w:val="000000"/>
          <w:sz w:val="28"/>
        </w:rPr>
        <w:t>ии поста Президента РСФСР. Избрание Б.Н. Ельцина Президентом РСФСР.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</w:t>
      </w:r>
      <w:r>
        <w:rPr>
          <w:rFonts w:ascii="Times New Roman" w:hAnsi="Times New Roman"/>
          <w:color w:val="000000"/>
          <w:sz w:val="28"/>
        </w:rPr>
        <w:t>ник СССР на международной арене.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</w:t>
      </w:r>
      <w:r>
        <w:rPr>
          <w:rFonts w:ascii="Times New Roman" w:hAnsi="Times New Roman"/>
          <w:color w:val="000000"/>
          <w:sz w:val="28"/>
        </w:rPr>
        <w:t xml:space="preserve"> значение.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</w:t>
      </w:r>
      <w:r>
        <w:rPr>
          <w:rFonts w:ascii="Times New Roman" w:hAnsi="Times New Roman"/>
          <w:color w:val="000000"/>
          <w:sz w:val="28"/>
        </w:rPr>
        <w:t>анения Россией статуса ядерной державы.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Российская Федерация в начале XXI века: на пути восстановления и укрепления страны.</w:t>
      </w:r>
      <w:r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</w:t>
      </w:r>
      <w:r>
        <w:rPr>
          <w:rFonts w:ascii="Times New Roman" w:hAnsi="Times New Roman"/>
          <w:color w:val="000000"/>
          <w:sz w:val="28"/>
        </w:rPr>
        <w:t>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Восстановление лидирующих позиций России в международных отношениях. </w:t>
      </w:r>
      <w:r>
        <w:rPr>
          <w:rFonts w:ascii="Times New Roman" w:hAnsi="Times New Roman"/>
          <w:color w:val="000000"/>
          <w:sz w:val="28"/>
        </w:rPr>
        <w:t>Отношения с США и Евросоюзом.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</w:t>
      </w:r>
      <w:r>
        <w:rPr>
          <w:rFonts w:ascii="Times New Roman" w:hAnsi="Times New Roman"/>
          <w:color w:val="000000"/>
          <w:sz w:val="28"/>
        </w:rPr>
        <w:t xml:space="preserve">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</w:t>
      </w:r>
      <w:r>
        <w:rPr>
          <w:rFonts w:ascii="Times New Roman" w:hAnsi="Times New Roman"/>
          <w:color w:val="000000"/>
          <w:sz w:val="28"/>
        </w:rPr>
        <w:t>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на современно</w:t>
      </w:r>
      <w:r>
        <w:rPr>
          <w:rFonts w:ascii="Times New Roman" w:hAnsi="Times New Roman"/>
          <w:b/>
          <w:color w:val="000000"/>
          <w:sz w:val="28"/>
        </w:rPr>
        <w:t>м этапе.</w:t>
      </w:r>
      <w:r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</w:t>
      </w:r>
      <w:r>
        <w:rPr>
          <w:rFonts w:ascii="Times New Roman" w:hAnsi="Times New Roman"/>
          <w:color w:val="000000"/>
          <w:sz w:val="28"/>
        </w:rPr>
        <w:t>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Общероссийское голосование по поправкам к Консти</w:t>
      </w:r>
      <w:r>
        <w:rPr>
          <w:rFonts w:ascii="Times New Roman" w:hAnsi="Times New Roman"/>
          <w:color w:val="000000"/>
          <w:sz w:val="28"/>
        </w:rPr>
        <w:t>туции России (2020 г.).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</w:t>
      </w:r>
      <w:r>
        <w:rPr>
          <w:rFonts w:ascii="Times New Roman" w:hAnsi="Times New Roman"/>
          <w:color w:val="000000"/>
          <w:sz w:val="28"/>
        </w:rPr>
        <w:t>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</w:t>
      </w:r>
      <w:r>
        <w:rPr>
          <w:rFonts w:ascii="Times New Roman" w:hAnsi="Times New Roman"/>
          <w:color w:val="000000"/>
          <w:sz w:val="28"/>
        </w:rPr>
        <w:t>сти». Новые информационные ресурсы о Великой Победе.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регион в конце XX — начале XXI вв.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Трудовые достижения</w:t>
      </w:r>
      <w:r>
        <w:rPr>
          <w:rFonts w:ascii="Times New Roman" w:hAnsi="Times New Roman"/>
          <w:color w:val="000000"/>
          <w:sz w:val="28"/>
        </w:rPr>
        <w:t xml:space="preserve"> родного края.</w:t>
      </w:r>
    </w:p>
    <w:p w:rsidR="00027D09" w:rsidRDefault="00027D09">
      <w:pPr>
        <w:sectPr w:rsidR="00027D09">
          <w:pgSz w:w="11906" w:h="16383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 w:line="264" w:lineRule="auto"/>
        <w:ind w:left="120"/>
        <w:jc w:val="both"/>
      </w:pPr>
      <w:bookmarkStart w:id="7" w:name="block-2770676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</w:t>
      </w:r>
      <w:r>
        <w:rPr>
          <w:rFonts w:ascii="Times New Roman" w:hAnsi="Times New Roman"/>
          <w:color w:val="000000"/>
          <w:sz w:val="28"/>
        </w:rPr>
        <w:t>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</w:t>
      </w:r>
      <w:r>
        <w:rPr>
          <w:rFonts w:ascii="Times New Roman" w:hAnsi="Times New Roman"/>
          <w:color w:val="000000"/>
          <w:sz w:val="28"/>
        </w:rPr>
        <w:t>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</w:t>
      </w:r>
      <w:r>
        <w:rPr>
          <w:rFonts w:ascii="Times New Roman" w:hAnsi="Times New Roman"/>
          <w:color w:val="000000"/>
          <w:sz w:val="28"/>
        </w:rPr>
        <w:t>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</w:t>
      </w:r>
      <w:r>
        <w:rPr>
          <w:rFonts w:ascii="Times New Roman" w:hAnsi="Times New Roman"/>
          <w:color w:val="000000"/>
          <w:sz w:val="28"/>
        </w:rPr>
        <w:t>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</w:t>
      </w:r>
      <w:r>
        <w:rPr>
          <w:rFonts w:ascii="Times New Roman" w:hAnsi="Times New Roman"/>
          <w:color w:val="000000"/>
          <w:sz w:val="28"/>
        </w:rPr>
        <w:t>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</w:t>
      </w:r>
      <w:r>
        <w:rPr>
          <w:rFonts w:ascii="Times New Roman" w:hAnsi="Times New Roman"/>
          <w:color w:val="000000"/>
          <w:sz w:val="28"/>
        </w:rPr>
        <w:t>ков; активное неприятие асоциальных поступков;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</w:t>
      </w:r>
      <w:r>
        <w:rPr>
          <w:rFonts w:ascii="Times New Roman" w:hAnsi="Times New Roman"/>
          <w:color w:val="000000"/>
          <w:sz w:val="28"/>
        </w:rPr>
        <w:t>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эстетического воспитания: представление о культурном многообразии своей страны и мира; осозна</w:t>
      </w:r>
      <w:r>
        <w:rPr>
          <w:rFonts w:ascii="Times New Roman" w:hAnsi="Times New Roman"/>
          <w:color w:val="000000"/>
          <w:sz w:val="28"/>
        </w:rPr>
        <w:t xml:space="preserve">ние важности культуры как </w:t>
      </w:r>
      <w:r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формировании</w:t>
      </w:r>
      <w:r>
        <w:rPr>
          <w:rFonts w:ascii="Times New Roman" w:hAnsi="Times New Roman"/>
          <w:color w:val="000000"/>
          <w:sz w:val="28"/>
        </w:rPr>
        <w:t xml:space="preserve">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</w:t>
      </w:r>
      <w:r>
        <w:rPr>
          <w:rFonts w:ascii="Times New Roman" w:hAnsi="Times New Roman"/>
          <w:color w:val="000000"/>
          <w:sz w:val="28"/>
        </w:rPr>
        <w:t>ичном мире, эпоху Возрождения) и в современную эпоху;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</w:t>
      </w:r>
      <w:r>
        <w:rPr>
          <w:rFonts w:ascii="Times New Roman" w:hAnsi="Times New Roman"/>
          <w:color w:val="000000"/>
          <w:sz w:val="28"/>
        </w:rPr>
        <w:t>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экологического воспитания: осмыс</w:t>
      </w:r>
      <w:r>
        <w:rPr>
          <w:rFonts w:ascii="Times New Roman" w:hAnsi="Times New Roman"/>
          <w:color w:val="000000"/>
          <w:sz w:val="28"/>
        </w:rPr>
        <w:t xml:space="preserve">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</w:t>
      </w:r>
      <w:r>
        <w:rPr>
          <w:rFonts w:ascii="Times New Roman" w:hAnsi="Times New Roman"/>
          <w:color w:val="000000"/>
          <w:sz w:val="28"/>
        </w:rPr>
        <w:t>участию в практической деятельности экологической направленности.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</w:t>
      </w:r>
      <w:r>
        <w:rPr>
          <w:rFonts w:ascii="Times New Roman" w:hAnsi="Times New Roman"/>
          <w:color w:val="000000"/>
          <w:sz w:val="28"/>
        </w:rPr>
        <w:t xml:space="preserve"> о значении совместной деятельности для конструктивного ответа на природные и социальные вызовы.</w:t>
      </w:r>
    </w:p>
    <w:p w:rsidR="00027D09" w:rsidRDefault="00027D09">
      <w:pPr>
        <w:spacing w:after="0"/>
        <w:ind w:left="120"/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</w:t>
      </w:r>
      <w:r>
        <w:rPr>
          <w:rFonts w:ascii="Times New Roman" w:hAnsi="Times New Roman"/>
          <w:color w:val="000000"/>
          <w:sz w:val="28"/>
        </w:rPr>
        <w:t>ных познавательных действий: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</w:t>
      </w:r>
      <w:r>
        <w:rPr>
          <w:rFonts w:ascii="Times New Roman" w:hAnsi="Times New Roman"/>
          <w:color w:val="000000"/>
          <w:sz w:val="28"/>
        </w:rPr>
        <w:t>бытия, ситуации, выявляя общие черты и различия; формулировать и обосновывать выводы;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</w:t>
      </w:r>
      <w:r>
        <w:rPr>
          <w:rFonts w:ascii="Times New Roman" w:hAnsi="Times New Roman"/>
          <w:color w:val="000000"/>
          <w:sz w:val="28"/>
        </w:rPr>
        <w:t xml:space="preserve">атизировать и анализировать </w:t>
      </w:r>
      <w:r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</w:t>
      </w:r>
      <w:r>
        <w:rPr>
          <w:rFonts w:ascii="Times New Roman" w:hAnsi="Times New Roman"/>
          <w:color w:val="000000"/>
          <w:sz w:val="28"/>
        </w:rPr>
        <w:t>азличных формах (сообщение, эссе, презентация, реферат, учебный проект и др.);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</w:t>
      </w:r>
      <w:r>
        <w:rPr>
          <w:rFonts w:ascii="Times New Roman" w:hAnsi="Times New Roman"/>
          <w:color w:val="000000"/>
          <w:sz w:val="28"/>
        </w:rPr>
        <w:t xml:space="preserve">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</w:t>
      </w:r>
      <w:r>
        <w:rPr>
          <w:rFonts w:ascii="Times New Roman" w:hAnsi="Times New Roman"/>
          <w:color w:val="000000"/>
          <w:sz w:val="28"/>
        </w:rPr>
        <w:t>ных учебных коммуникативных действий: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</w:t>
      </w:r>
      <w:r>
        <w:rPr>
          <w:rFonts w:ascii="Times New Roman" w:hAnsi="Times New Roman"/>
          <w:color w:val="000000"/>
          <w:sz w:val="28"/>
        </w:rPr>
        <w:t xml:space="preserve">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осуществление совм</w:t>
      </w:r>
      <w:r>
        <w:rPr>
          <w:rFonts w:ascii="Times New Roman" w:hAnsi="Times New Roman"/>
          <w:color w:val="000000"/>
          <w:sz w:val="28"/>
        </w:rPr>
        <w:t>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</w:t>
      </w:r>
      <w:r>
        <w:rPr>
          <w:rFonts w:ascii="Times New Roman" w:hAnsi="Times New Roman"/>
          <w:color w:val="000000"/>
          <w:sz w:val="28"/>
        </w:rPr>
        <w:t>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владение приемами </w:t>
      </w:r>
      <w:r>
        <w:rPr>
          <w:rFonts w:ascii="Times New Roman" w:hAnsi="Times New Roman"/>
          <w:color w:val="000000"/>
          <w:sz w:val="28"/>
        </w:rPr>
        <w:t>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</w:t>
      </w:r>
      <w:r>
        <w:rPr>
          <w:rFonts w:ascii="Times New Roman" w:hAnsi="Times New Roman"/>
          <w:color w:val="000000"/>
          <w:sz w:val="28"/>
        </w:rPr>
        <w:t>в; способность вносить коррективы в свою работу с учетом установленных ошибок, возникших трудностей.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ставить себя </w:t>
      </w:r>
      <w:r>
        <w:rPr>
          <w:rFonts w:ascii="Times New Roman" w:hAnsi="Times New Roman"/>
          <w:color w:val="000000"/>
          <w:sz w:val="28"/>
        </w:rPr>
        <w:t>на место другого человека, понимать мотивы действий другого (в исторических ситуациях и окружающей действительности);</w:t>
      </w:r>
    </w:p>
    <w:p w:rsidR="00027D09" w:rsidRDefault="00615E6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</w:t>
      </w:r>
      <w:r>
        <w:rPr>
          <w:rFonts w:ascii="Times New Roman" w:hAnsi="Times New Roman"/>
          <w:color w:val="000000"/>
          <w:sz w:val="28"/>
        </w:rPr>
        <w:t xml:space="preserve"> хронологии, работа с хронологией:</w:t>
      </w:r>
    </w:p>
    <w:p w:rsidR="00027D09" w:rsidRDefault="00615E6F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027D09" w:rsidRDefault="00615E6F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027D09" w:rsidRDefault="00615E6F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</w:t>
      </w:r>
      <w:r>
        <w:rPr>
          <w:rFonts w:ascii="Times New Roman" w:hAnsi="Times New Roman"/>
          <w:color w:val="000000"/>
          <w:sz w:val="28"/>
        </w:rPr>
        <w:t>ять длительность и последовательность событий, периодов истории Древнего мира, вести счет лет до нашей эры и нашей эры.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027D09" w:rsidRDefault="00615E6F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</w:t>
      </w:r>
      <w:r>
        <w:rPr>
          <w:rFonts w:ascii="Times New Roman" w:hAnsi="Times New Roman"/>
          <w:color w:val="000000"/>
          <w:sz w:val="28"/>
        </w:rPr>
        <w:t>истории Древнего мира;</w:t>
      </w:r>
    </w:p>
    <w:p w:rsidR="00027D09" w:rsidRDefault="00615E6F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27D09" w:rsidRDefault="00615E6F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</w:t>
      </w:r>
      <w:r>
        <w:rPr>
          <w:rFonts w:ascii="Times New Roman" w:hAnsi="Times New Roman"/>
          <w:color w:val="000000"/>
          <w:sz w:val="28"/>
        </w:rPr>
        <w:t>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27D09" w:rsidRDefault="00615E6F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4. Работа с </w:t>
      </w:r>
      <w:r>
        <w:rPr>
          <w:rFonts w:ascii="Times New Roman" w:hAnsi="Times New Roman"/>
          <w:color w:val="000000"/>
          <w:sz w:val="28"/>
        </w:rPr>
        <w:t>историческими источниками:</w:t>
      </w:r>
    </w:p>
    <w:p w:rsidR="00027D09" w:rsidRDefault="00615E6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27D09" w:rsidRDefault="00615E6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</w:t>
      </w:r>
      <w:r>
        <w:rPr>
          <w:rFonts w:ascii="Times New Roman" w:hAnsi="Times New Roman"/>
          <w:color w:val="000000"/>
          <w:sz w:val="28"/>
        </w:rPr>
        <w:t>, приводить примеры;</w:t>
      </w:r>
    </w:p>
    <w:p w:rsidR="00027D09" w:rsidRDefault="00615E6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</w:t>
      </w:r>
      <w:r>
        <w:rPr>
          <w:rFonts w:ascii="Times New Roman" w:hAnsi="Times New Roman"/>
          <w:color w:val="000000"/>
          <w:sz w:val="28"/>
        </w:rPr>
        <w:t>ческое описание (реконструкция):</w:t>
      </w:r>
    </w:p>
    <w:p w:rsidR="00027D09" w:rsidRDefault="00615E6F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027D09" w:rsidRDefault="00615E6F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027D09" w:rsidRDefault="00615E6F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</w:t>
      </w:r>
      <w:r>
        <w:rPr>
          <w:rFonts w:ascii="Times New Roman" w:hAnsi="Times New Roman"/>
          <w:color w:val="000000"/>
          <w:sz w:val="28"/>
        </w:rPr>
        <w:t xml:space="preserve"> событиях);</w:t>
      </w:r>
    </w:p>
    <w:p w:rsidR="00027D09" w:rsidRDefault="00615E6F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существенные черты: а) государственного устройства древних обществ; б) положения основных </w:t>
      </w:r>
      <w:r>
        <w:rPr>
          <w:rFonts w:ascii="Times New Roman" w:hAnsi="Times New Roman"/>
          <w:color w:val="000000"/>
          <w:sz w:val="28"/>
        </w:rPr>
        <w:t>групп населения; в) религиозных верований людей в древности;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Рассмотрени</w:t>
      </w:r>
      <w:r>
        <w:rPr>
          <w:rFonts w:ascii="Times New Roman" w:hAnsi="Times New Roman"/>
          <w:color w:val="000000"/>
          <w:sz w:val="28"/>
        </w:rPr>
        <w:t>е исторических версий и оценок, определение своего отношения к наиболее значимым событиям и личностям прошлого: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27D09" w:rsidRDefault="00615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высказывать на уровне эмоциональных </w:t>
      </w:r>
      <w:r>
        <w:rPr>
          <w:rFonts w:ascii="Times New Roman" w:hAnsi="Times New Roman"/>
          <w:color w:val="000000"/>
          <w:sz w:val="28"/>
        </w:rPr>
        <w:t>оценок отношение к поступкам людей прошлого, к памятникам культуры.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27D09" w:rsidRDefault="00615E6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27D09" w:rsidRDefault="00615E6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Первобытн</w:t>
      </w:r>
      <w:r>
        <w:rPr>
          <w:rFonts w:ascii="Times New Roman" w:hAnsi="Times New Roman"/>
          <w:color w:val="000000"/>
          <w:sz w:val="28"/>
        </w:rPr>
        <w:t>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027D09" w:rsidRDefault="00615E6F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даты важнейших событий Средневековья, определять их </w:t>
      </w:r>
      <w:r>
        <w:rPr>
          <w:rFonts w:ascii="Times New Roman" w:hAnsi="Times New Roman"/>
          <w:color w:val="000000"/>
          <w:sz w:val="28"/>
        </w:rPr>
        <w:t>принадлежность к веку, историческому периоду;</w:t>
      </w:r>
    </w:p>
    <w:p w:rsidR="00027D09" w:rsidRDefault="00615E6F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27D09" w:rsidRDefault="00615E6F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длительность и синхронность собы</w:t>
      </w:r>
      <w:r>
        <w:rPr>
          <w:rFonts w:ascii="Times New Roman" w:hAnsi="Times New Roman"/>
          <w:color w:val="000000"/>
          <w:sz w:val="28"/>
        </w:rPr>
        <w:t>тий истории Руси и всеобщей истории.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027D09" w:rsidRDefault="00615E6F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27D09" w:rsidRDefault="00615E6F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</w:t>
      </w:r>
      <w:r>
        <w:rPr>
          <w:rFonts w:ascii="Times New Roman" w:hAnsi="Times New Roman"/>
          <w:color w:val="000000"/>
          <w:sz w:val="28"/>
        </w:rPr>
        <w:t xml:space="preserve"> факты по заданному признаку (составление систематических таблиц).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27D09" w:rsidRDefault="00615E6F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27D09" w:rsidRDefault="00615E6F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карты информацию о т</w:t>
      </w:r>
      <w:r>
        <w:rPr>
          <w:rFonts w:ascii="Times New Roman" w:hAnsi="Times New Roman"/>
          <w:color w:val="000000"/>
          <w:sz w:val="28"/>
        </w:rPr>
        <w:t>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27D09" w:rsidRDefault="00615E6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</w:t>
      </w:r>
      <w:r>
        <w:rPr>
          <w:rFonts w:ascii="Times New Roman" w:hAnsi="Times New Roman"/>
          <w:color w:val="000000"/>
          <w:sz w:val="28"/>
        </w:rPr>
        <w:t>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27D09" w:rsidRDefault="00615E6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027D09" w:rsidRDefault="00615E6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тексте письменного источника истор</w:t>
      </w:r>
      <w:r>
        <w:rPr>
          <w:rFonts w:ascii="Times New Roman" w:hAnsi="Times New Roman"/>
          <w:color w:val="000000"/>
          <w:sz w:val="28"/>
        </w:rPr>
        <w:t>ические описания (хода событий, действий людей) и объяснения (причин, сущности, последствий исторических событий);</w:t>
      </w:r>
    </w:p>
    <w:p w:rsidR="00027D09" w:rsidRDefault="00615E6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027D09" w:rsidRDefault="00615E6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</w:t>
      </w:r>
      <w:r>
        <w:rPr>
          <w:rFonts w:ascii="Times New Roman" w:hAnsi="Times New Roman"/>
          <w:color w:val="000000"/>
          <w:sz w:val="28"/>
        </w:rPr>
        <w:t>сторического источника.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27D09" w:rsidRDefault="00615E6F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027D09" w:rsidRDefault="00615E6F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краткую характеристику (исторический портрет) известных деятелей </w:t>
      </w:r>
      <w:r>
        <w:rPr>
          <w:rFonts w:ascii="Times New Roman" w:hAnsi="Times New Roman"/>
          <w:color w:val="000000"/>
          <w:sz w:val="28"/>
        </w:rPr>
        <w:t>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27D09" w:rsidRDefault="00615E6F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27D09" w:rsidRDefault="00615E6F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описание </w:t>
      </w:r>
      <w:r>
        <w:rPr>
          <w:rFonts w:ascii="Times New Roman" w:hAnsi="Times New Roman"/>
          <w:color w:val="000000"/>
          <w:sz w:val="28"/>
        </w:rPr>
        <w:t>памятников материальной и художественной культуры изучаемой эпохи.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027D09" w:rsidRDefault="00615E6F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>
        <w:rPr>
          <w:rFonts w:ascii="Times New Roman" w:hAnsi="Times New Roman"/>
          <w:color w:val="000000"/>
          <w:sz w:val="28"/>
        </w:rPr>
        <w:lastRenderedPageBreak/>
        <w:t>б) ценност</w:t>
      </w:r>
      <w:r>
        <w:rPr>
          <w:rFonts w:ascii="Times New Roman" w:hAnsi="Times New Roman"/>
          <w:color w:val="000000"/>
          <w:sz w:val="28"/>
        </w:rPr>
        <w:t>ей, господствовавших в средневековых обществах, представлений средневекового человека о мире;</w:t>
      </w:r>
    </w:p>
    <w:p w:rsidR="00027D09" w:rsidRDefault="00615E6F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27D09" w:rsidRDefault="00615E6F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</w:t>
      </w:r>
      <w:r>
        <w:rPr>
          <w:rFonts w:ascii="Times New Roman" w:hAnsi="Times New Roman"/>
          <w:color w:val="000000"/>
          <w:sz w:val="28"/>
        </w:rPr>
        <w:t xml:space="preserve">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</w:t>
      </w:r>
      <w:r>
        <w:rPr>
          <w:rFonts w:ascii="Times New Roman" w:hAnsi="Times New Roman"/>
          <w:color w:val="000000"/>
          <w:sz w:val="28"/>
        </w:rPr>
        <w:t>в нескольких текстах;</w:t>
      </w:r>
    </w:p>
    <w:p w:rsidR="00027D09" w:rsidRDefault="00615E6F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</w:t>
      </w:r>
      <w:r>
        <w:rPr>
          <w:rFonts w:ascii="Times New Roman" w:hAnsi="Times New Roman"/>
          <w:color w:val="000000"/>
          <w:sz w:val="28"/>
        </w:rPr>
        <w:t>ошения к наиболее значимым событиям и личностям прошлого:</w:t>
      </w:r>
    </w:p>
    <w:p w:rsidR="00027D09" w:rsidRDefault="00615E6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27D09" w:rsidRDefault="00615E6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отношение к поступкам и качествам л</w:t>
      </w:r>
      <w:r>
        <w:rPr>
          <w:rFonts w:ascii="Times New Roman" w:hAnsi="Times New Roman"/>
          <w:color w:val="000000"/>
          <w:sz w:val="28"/>
        </w:rPr>
        <w:t>юдей средневековой эпохи с учетом исторического контекста и восприятия современного человека.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27D09" w:rsidRDefault="00615E6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</w:t>
      </w:r>
      <w:r>
        <w:rPr>
          <w:rFonts w:ascii="Times New Roman" w:hAnsi="Times New Roman"/>
          <w:color w:val="000000"/>
          <w:sz w:val="28"/>
        </w:rPr>
        <w:t>нном мире;</w:t>
      </w:r>
    </w:p>
    <w:p w:rsidR="00027D09" w:rsidRDefault="00615E6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027D09" w:rsidRDefault="00615E6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027D09" w:rsidRDefault="00615E6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локализов</w:t>
      </w:r>
      <w:r>
        <w:rPr>
          <w:rFonts w:ascii="Times New Roman" w:hAnsi="Times New Roman"/>
          <w:color w:val="000000"/>
          <w:sz w:val="28"/>
        </w:rPr>
        <w:t>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027D09" w:rsidRDefault="00615E6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XVI–XVII вв.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2. Знание исторических </w:t>
      </w:r>
      <w:r>
        <w:rPr>
          <w:rFonts w:ascii="Times New Roman" w:hAnsi="Times New Roman"/>
          <w:color w:val="000000"/>
          <w:sz w:val="28"/>
        </w:rPr>
        <w:t>фактов, работа с фактами:</w:t>
      </w:r>
    </w:p>
    <w:p w:rsidR="00027D09" w:rsidRDefault="00615E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027D09" w:rsidRDefault="00615E6F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</w:t>
      </w:r>
      <w:r>
        <w:rPr>
          <w:rFonts w:ascii="Times New Roman" w:hAnsi="Times New Roman"/>
          <w:color w:val="000000"/>
          <w:sz w:val="28"/>
        </w:rPr>
        <w:t>сти к историческим процессам, составление таблиц, схем).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27D09" w:rsidRDefault="00615E6F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</w:t>
      </w:r>
      <w:r>
        <w:rPr>
          <w:rFonts w:ascii="Times New Roman" w:hAnsi="Times New Roman"/>
          <w:color w:val="000000"/>
          <w:sz w:val="28"/>
        </w:rPr>
        <w:t>тории XVI–XVII вв.;</w:t>
      </w:r>
    </w:p>
    <w:p w:rsidR="00027D09" w:rsidRDefault="00615E6F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27D09" w:rsidRDefault="00615E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</w:t>
      </w:r>
      <w:r>
        <w:rPr>
          <w:rFonts w:ascii="Times New Roman" w:hAnsi="Times New Roman"/>
          <w:color w:val="000000"/>
          <w:sz w:val="28"/>
        </w:rPr>
        <w:t xml:space="preserve"> (официальные, личные, литературные и др.);</w:t>
      </w:r>
    </w:p>
    <w:p w:rsidR="00027D09" w:rsidRDefault="00615E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027D09" w:rsidRDefault="00615E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027D09" w:rsidRDefault="00615E6F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</w:t>
      </w:r>
      <w:r>
        <w:rPr>
          <w:rFonts w:ascii="Times New Roman" w:hAnsi="Times New Roman"/>
          <w:color w:val="000000"/>
          <w:sz w:val="28"/>
        </w:rPr>
        <w:t>ь и систематизировать информацию из нескольких однотипных источников.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27D09" w:rsidRDefault="00615E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XVI–XVII вв., их участниках;</w:t>
      </w:r>
    </w:p>
    <w:p w:rsidR="00027D09" w:rsidRDefault="00615E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характеристику известных персо</w:t>
      </w:r>
      <w:r>
        <w:rPr>
          <w:rFonts w:ascii="Times New Roman" w:hAnsi="Times New Roman"/>
          <w:color w:val="000000"/>
          <w:sz w:val="28"/>
        </w:rPr>
        <w:t>налий отечественной и всеобщей истории XVI–XVII вв. (ключевые факты биографии, личные качества, деятельность);</w:t>
      </w:r>
    </w:p>
    <w:p w:rsidR="00027D09" w:rsidRDefault="00615E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027D09" w:rsidRDefault="00615E6F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</w:t>
      </w:r>
      <w:r>
        <w:rPr>
          <w:rFonts w:ascii="Times New Roman" w:hAnsi="Times New Roman"/>
          <w:color w:val="000000"/>
          <w:sz w:val="28"/>
        </w:rPr>
        <w:t>ной и художественной культуры изучаемой эпохи.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</w:t>
      </w:r>
      <w:r>
        <w:rPr>
          <w:rFonts w:ascii="Times New Roman" w:hAnsi="Times New Roman"/>
          <w:color w:val="000000"/>
          <w:sz w:val="28"/>
        </w:rPr>
        <w:t>овых веяний в духовной жизни общества, культуре; г) революций XVI–XVII вв. в европейских странах;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</w:t>
      </w:r>
      <w:r>
        <w:rPr>
          <w:rFonts w:ascii="Times New Roman" w:hAnsi="Times New Roman"/>
          <w:color w:val="000000"/>
          <w:sz w:val="28"/>
        </w:rPr>
        <w:t>е в нескольких текстах;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7. Рассмотрение исторических версий и оценок, </w:t>
      </w:r>
      <w:r>
        <w:rPr>
          <w:rFonts w:ascii="Times New Roman" w:hAnsi="Times New Roman"/>
          <w:color w:val="000000"/>
          <w:sz w:val="28"/>
        </w:rPr>
        <w:t>определение своего отношения к наиболее значимым событиям и личностям прошлого: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</w:t>
      </w:r>
      <w:r>
        <w:rPr>
          <w:rFonts w:ascii="Times New Roman" w:hAnsi="Times New Roman"/>
          <w:color w:val="000000"/>
          <w:sz w:val="28"/>
        </w:rPr>
        <w:t>мнения;</w:t>
      </w:r>
    </w:p>
    <w:p w:rsidR="00027D09" w:rsidRDefault="00615E6F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27D09" w:rsidRDefault="00615E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на примере перехода от средневекового общества к обществу </w:t>
      </w:r>
      <w:r>
        <w:rPr>
          <w:rFonts w:ascii="Times New Roman" w:hAnsi="Times New Roman"/>
          <w:color w:val="000000"/>
          <w:sz w:val="28"/>
        </w:rPr>
        <w:t>Нового времени, как меняются со сменой исторических эпох представления людей о мире, системы общественных ценностей;</w:t>
      </w:r>
    </w:p>
    <w:p w:rsidR="00027D09" w:rsidRDefault="00615E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</w:t>
      </w:r>
      <w:r>
        <w:rPr>
          <w:rFonts w:ascii="Times New Roman" w:hAnsi="Times New Roman"/>
          <w:color w:val="000000"/>
          <w:sz w:val="28"/>
        </w:rPr>
        <w:t>щества;</w:t>
      </w:r>
    </w:p>
    <w:p w:rsidR="00027D09" w:rsidRDefault="00615E6F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027D09" w:rsidRDefault="00615E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отечественной и всеобщей истории XVIII в.; опр</w:t>
      </w:r>
      <w:r>
        <w:rPr>
          <w:rFonts w:ascii="Times New Roman" w:hAnsi="Times New Roman"/>
          <w:color w:val="000000"/>
          <w:sz w:val="28"/>
        </w:rPr>
        <w:t>еделять их принадлежность к историческому периоду, этапу;</w:t>
      </w:r>
    </w:p>
    <w:p w:rsidR="00027D09" w:rsidRDefault="00615E6F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XVIII 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027D09" w:rsidRDefault="00615E6F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</w:t>
      </w:r>
      <w:r>
        <w:rPr>
          <w:rFonts w:ascii="Times New Roman" w:hAnsi="Times New Roman"/>
          <w:color w:val="000000"/>
          <w:sz w:val="28"/>
        </w:rPr>
        <w:t>йших событий отечественной и всеобщей истории XVIII в.;</w:t>
      </w:r>
    </w:p>
    <w:p w:rsidR="00027D09" w:rsidRDefault="00615E6F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27D09" w:rsidRDefault="00615E6F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</w:t>
      </w:r>
      <w:r>
        <w:rPr>
          <w:rFonts w:ascii="Times New Roman" w:hAnsi="Times New Roman"/>
          <w:color w:val="000000"/>
          <w:sz w:val="28"/>
        </w:rPr>
        <w:t>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27D09" w:rsidRDefault="00615E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источники официального и личного </w:t>
      </w:r>
      <w:r>
        <w:rPr>
          <w:rFonts w:ascii="Times New Roman" w:hAnsi="Times New Roman"/>
          <w:color w:val="000000"/>
          <w:sz w:val="28"/>
        </w:rPr>
        <w:t>происхождения, публицистические произведения (называть их основные виды, информационные особенности);</w:t>
      </w:r>
    </w:p>
    <w:p w:rsidR="00027D09" w:rsidRDefault="00615E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027D09" w:rsidRDefault="00615E6F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</w:t>
      </w:r>
      <w:r>
        <w:rPr>
          <w:rFonts w:ascii="Times New Roman" w:hAnsi="Times New Roman"/>
          <w:color w:val="000000"/>
          <w:sz w:val="28"/>
        </w:rPr>
        <w:t>ечественной и всеобщей истории XVIII в. из взаимодополняющих письменных, визуальных и вещественных источников.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27D09" w:rsidRDefault="00615E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XVIII в., их участниках;</w:t>
      </w:r>
    </w:p>
    <w:p w:rsidR="00027D09" w:rsidRDefault="00615E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х</w:t>
      </w:r>
      <w:r>
        <w:rPr>
          <w:rFonts w:ascii="Times New Roman" w:hAnsi="Times New Roman"/>
          <w:color w:val="000000"/>
          <w:sz w:val="28"/>
        </w:rPr>
        <w:t>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027D09" w:rsidRDefault="00615E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описание образа жизни различных групп населения в России и других странах в XVIII в.;</w:t>
      </w:r>
    </w:p>
    <w:p w:rsidR="00027D09" w:rsidRDefault="00615E6F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едставлять описание памятников материальной и художественной культуры изучаемой эпохи (в виде сообщения, аннотации).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</w:t>
      </w:r>
      <w:r>
        <w:rPr>
          <w:rFonts w:ascii="Times New Roman" w:hAnsi="Times New Roman"/>
          <w:color w:val="000000"/>
          <w:sz w:val="28"/>
        </w:rPr>
        <w:t xml:space="preserve">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</w:t>
      </w:r>
      <w:r>
        <w:rPr>
          <w:rFonts w:ascii="Times New Roman" w:hAnsi="Times New Roman"/>
          <w:color w:val="000000"/>
          <w:sz w:val="28"/>
        </w:rPr>
        <w:t>нешней политики Российской империи в системе международных отношений рассматриваемого периода;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z w:val="28"/>
        </w:rPr>
        <w:t>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</w:t>
      </w:r>
      <w:r>
        <w:rPr>
          <w:rFonts w:ascii="Times New Roman" w:hAnsi="Times New Roman"/>
          <w:color w:val="000000"/>
          <w:sz w:val="28"/>
        </w:rPr>
        <w:t>стах;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</w:t>
      </w:r>
      <w:r>
        <w:rPr>
          <w:rFonts w:ascii="Times New Roman" w:hAnsi="Times New Roman"/>
          <w:color w:val="000000"/>
          <w:sz w:val="28"/>
        </w:rPr>
        <w:t>е своего отношения к наиболее значимым событиям и личностям прошлого: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</w:t>
      </w:r>
      <w:r>
        <w:rPr>
          <w:rFonts w:ascii="Times New Roman" w:hAnsi="Times New Roman"/>
          <w:color w:val="000000"/>
          <w:sz w:val="28"/>
        </w:rPr>
        <w:t>их убедительности);</w:t>
      </w:r>
    </w:p>
    <w:p w:rsidR="00027D09" w:rsidRDefault="00615E6F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27D09" w:rsidRDefault="00615E6F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(объяснять), как </w:t>
      </w:r>
      <w:r>
        <w:rPr>
          <w:rFonts w:ascii="Times New Roman" w:hAnsi="Times New Roman"/>
          <w:color w:val="000000"/>
          <w:sz w:val="28"/>
        </w:rPr>
        <w:t>сочетались в памятниках культуры России XVIII в. европейские влияния и национальные традиции, показывать на примерах;</w:t>
      </w:r>
    </w:p>
    <w:p w:rsidR="00027D09" w:rsidRDefault="00615E6F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027D09" w:rsidRDefault="00027D09">
      <w:pPr>
        <w:spacing w:after="0" w:line="264" w:lineRule="auto"/>
        <w:ind w:left="120"/>
        <w:jc w:val="both"/>
      </w:pP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1. Знание </w:t>
      </w:r>
      <w:r>
        <w:rPr>
          <w:rFonts w:ascii="Times New Roman" w:hAnsi="Times New Roman"/>
          <w:color w:val="000000"/>
          <w:sz w:val="28"/>
        </w:rPr>
        <w:t>хронологии, работа с хронологией:</w:t>
      </w:r>
    </w:p>
    <w:p w:rsidR="00027D09" w:rsidRDefault="00615E6F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027D09" w:rsidRDefault="00615E6F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синхронность / асинхронн</w:t>
      </w:r>
      <w:r>
        <w:rPr>
          <w:rFonts w:ascii="Times New Roman" w:hAnsi="Times New Roman"/>
          <w:color w:val="000000"/>
          <w:sz w:val="28"/>
        </w:rPr>
        <w:t>ость исторических процессов отечественной и всеобщей истории XIX – начала XX в.;</w:t>
      </w:r>
    </w:p>
    <w:p w:rsidR="00027D09" w:rsidRDefault="00615E6F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</w:t>
      </w:r>
      <w:r>
        <w:rPr>
          <w:rFonts w:ascii="Times New Roman" w:hAnsi="Times New Roman"/>
          <w:color w:val="000000"/>
          <w:sz w:val="28"/>
        </w:rPr>
        <w:t xml:space="preserve"> с фактами:</w:t>
      </w:r>
    </w:p>
    <w:p w:rsidR="00027D09" w:rsidRDefault="00615E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027D09" w:rsidRDefault="00615E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</w:t>
      </w:r>
      <w:r>
        <w:rPr>
          <w:rFonts w:ascii="Times New Roman" w:hAnsi="Times New Roman"/>
          <w:color w:val="000000"/>
          <w:sz w:val="28"/>
        </w:rPr>
        <w:t>торическим процессам, типологическим основаниям и др.);</w:t>
      </w:r>
    </w:p>
    <w:p w:rsidR="00027D09" w:rsidRDefault="00615E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027D09" w:rsidRDefault="00615E6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</w:t>
      </w:r>
      <w:r>
        <w:rPr>
          <w:rFonts w:ascii="Times New Roman" w:hAnsi="Times New Roman"/>
          <w:color w:val="000000"/>
          <w:sz w:val="28"/>
        </w:rPr>
        <w:t>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</w:t>
      </w:r>
      <w:r>
        <w:rPr>
          <w:rFonts w:ascii="Times New Roman" w:hAnsi="Times New Roman"/>
          <w:color w:val="000000"/>
          <w:sz w:val="28"/>
        </w:rPr>
        <w:t xml:space="preserve">45 гг.), распад СССР, сложные 1990-е гг., возрождение страны с 2000-х гг., воссоединение Крыма с Россией в 2014 г. 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27D09" w:rsidRDefault="00615E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</w:t>
      </w:r>
      <w:r>
        <w:rPr>
          <w:rFonts w:ascii="Times New Roman" w:hAnsi="Times New Roman"/>
          <w:color w:val="000000"/>
          <w:sz w:val="28"/>
        </w:rPr>
        <w:t>политических событий и процессов отечественной и всеобщей истории XIX – начала XX в.;</w:t>
      </w:r>
    </w:p>
    <w:p w:rsidR="00027D09" w:rsidRDefault="00615E6F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27D09" w:rsidRDefault="00615E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в </w:t>
      </w:r>
      <w:r>
        <w:rPr>
          <w:rFonts w:ascii="Times New Roman" w:hAnsi="Times New Roman"/>
          <w:color w:val="000000"/>
          <w:sz w:val="28"/>
        </w:rPr>
        <w:t>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27D09" w:rsidRDefault="00615E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</w:t>
      </w:r>
      <w:r>
        <w:rPr>
          <w:rFonts w:ascii="Times New Roman" w:hAnsi="Times New Roman"/>
          <w:color w:val="000000"/>
          <w:sz w:val="28"/>
        </w:rPr>
        <w:t>о); выявлять принадлежность источника определенному лицу, социальной группе, общественному течению и др.;</w:t>
      </w:r>
    </w:p>
    <w:p w:rsidR="00027D09" w:rsidRDefault="00615E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</w:t>
      </w:r>
      <w:r>
        <w:rPr>
          <w:rFonts w:ascii="Times New Roman" w:hAnsi="Times New Roman"/>
          <w:color w:val="000000"/>
          <w:sz w:val="28"/>
        </w:rPr>
        <w:t xml:space="preserve"> и вещественных источников;</w:t>
      </w:r>
    </w:p>
    <w:p w:rsidR="00027D09" w:rsidRDefault="00615E6F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27D09" w:rsidRDefault="00615E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XIX – начала XX в. </w:t>
      </w:r>
      <w:r>
        <w:rPr>
          <w:rFonts w:ascii="Times New Roman" w:hAnsi="Times New Roman"/>
          <w:color w:val="000000"/>
          <w:sz w:val="28"/>
        </w:rPr>
        <w:t>с использованием визуальных материалов (устно, письменно в форме короткого эссе, презентации);</w:t>
      </w:r>
    </w:p>
    <w:p w:rsidR="00027D09" w:rsidRDefault="00615E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027D09" w:rsidRDefault="00615E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</w:t>
      </w:r>
      <w:r>
        <w:rPr>
          <w:rFonts w:ascii="Times New Roman" w:hAnsi="Times New Roman"/>
          <w:color w:val="000000"/>
          <w:sz w:val="28"/>
        </w:rPr>
        <w:t>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027D09" w:rsidRDefault="00615E6F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</w:t>
      </w:r>
      <w:r>
        <w:rPr>
          <w:rFonts w:ascii="Times New Roman" w:hAnsi="Times New Roman"/>
          <w:color w:val="000000"/>
          <w:sz w:val="28"/>
        </w:rPr>
        <w:t xml:space="preserve"> назначения, использованных при их создании технических и художественных приемов и др.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027D09" w:rsidRDefault="00615E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XIX –</w:t>
      </w:r>
      <w:r>
        <w:rPr>
          <w:rFonts w:ascii="Times New Roman" w:hAnsi="Times New Roman"/>
          <w:color w:val="000000"/>
          <w:sz w:val="28"/>
        </w:rPr>
        <w:t xml:space="preserve">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027D09" w:rsidRDefault="00615E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</w:t>
      </w:r>
      <w:r>
        <w:rPr>
          <w:rFonts w:ascii="Times New Roman" w:hAnsi="Times New Roman"/>
          <w:color w:val="000000"/>
          <w:sz w:val="28"/>
        </w:rPr>
        <w:t>нной эпохе отечественной и всеобщей истории; соотносить общие понятия и факты;</w:t>
      </w:r>
    </w:p>
    <w:p w:rsidR="00027D09" w:rsidRDefault="00615E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</w:t>
      </w:r>
      <w:r>
        <w:rPr>
          <w:rFonts w:ascii="Times New Roman" w:hAnsi="Times New Roman"/>
          <w:color w:val="000000"/>
          <w:sz w:val="28"/>
        </w:rPr>
        <w:t>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027D09" w:rsidRDefault="00615E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</w:t>
      </w:r>
      <w:r>
        <w:rPr>
          <w:rFonts w:ascii="Times New Roman" w:hAnsi="Times New Roman"/>
          <w:color w:val="000000"/>
          <w:sz w:val="28"/>
        </w:rPr>
        <w:t>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027D09" w:rsidRDefault="00615E6F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наиболее значим</w:t>
      </w:r>
      <w:r>
        <w:rPr>
          <w:rFonts w:ascii="Times New Roman" w:hAnsi="Times New Roman"/>
          <w:color w:val="000000"/>
          <w:sz w:val="28"/>
        </w:rPr>
        <w:t>ые события и процессы истории России XX - начала XXI в.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27D09" w:rsidRDefault="00615E6F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сопоставлять высказывания историков, содержащие разные мнения по спорным в</w:t>
      </w:r>
      <w:r>
        <w:rPr>
          <w:rFonts w:ascii="Times New Roman" w:hAnsi="Times New Roman"/>
          <w:color w:val="000000"/>
          <w:sz w:val="28"/>
        </w:rPr>
        <w:t>опросам отечественной и всеобщей истории XIX – начала XX в., объяснять, что могло лежать в их основе;</w:t>
      </w:r>
    </w:p>
    <w:p w:rsidR="00027D09" w:rsidRDefault="00615E6F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27D09" w:rsidRDefault="00615E6F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</w:t>
      </w:r>
      <w:r>
        <w:rPr>
          <w:rFonts w:ascii="Times New Roman" w:hAnsi="Times New Roman"/>
          <w:color w:val="000000"/>
          <w:sz w:val="28"/>
        </w:rPr>
        <w:t>ди в рассматриваемую эпоху (на примерах конкретных ситуаций, персоналий), выражать свое отношение к ним.</w:t>
      </w:r>
    </w:p>
    <w:p w:rsidR="00027D09" w:rsidRDefault="00615E6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27D09" w:rsidRDefault="00615E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в окружающей среде, в том числе в родном городе, регионе памятники материальной и художественной культу</w:t>
      </w:r>
      <w:r>
        <w:rPr>
          <w:rFonts w:ascii="Times New Roman" w:hAnsi="Times New Roman"/>
          <w:color w:val="000000"/>
          <w:sz w:val="28"/>
        </w:rPr>
        <w:t>ры XIX – начала ХХ в., объяснять, в чем заключалось их значение для времени их создания и для современного общества;</w:t>
      </w:r>
    </w:p>
    <w:p w:rsidR="00027D09" w:rsidRDefault="00615E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027D09" w:rsidRDefault="00615E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объяснять, в чем </w:t>
      </w:r>
      <w:r>
        <w:rPr>
          <w:rFonts w:ascii="Times New Roman" w:hAnsi="Times New Roman"/>
          <w:color w:val="000000"/>
          <w:sz w:val="28"/>
        </w:rPr>
        <w:t>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027D09" w:rsidRDefault="00615E6F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осмыслить новое знание, его интерпретации и применению в различных учебных и жизненны</w:t>
      </w:r>
      <w:r>
        <w:rPr>
          <w:rFonts w:ascii="Times New Roman" w:hAnsi="Times New Roman"/>
          <w:color w:val="000000"/>
          <w:sz w:val="28"/>
        </w:rPr>
        <w:t>х ситуациях с использованием исторического материала о событиях и процессах истории России XX – начала ХХI вв.</w:t>
      </w:r>
    </w:p>
    <w:p w:rsidR="00027D09" w:rsidRDefault="00027D09">
      <w:pPr>
        <w:sectPr w:rsidR="00027D09">
          <w:pgSz w:w="11906" w:h="16383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bookmarkStart w:id="8" w:name="block-277067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027D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Древней </w:t>
            </w:r>
            <w:r>
              <w:rPr>
                <w:rFonts w:ascii="Times New Roman" w:hAnsi="Times New Roman"/>
                <w:color w:val="000000"/>
                <w:sz w:val="24"/>
              </w:rPr>
              <w:t>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027D09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IX — начале XII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земли и </w:t>
            </w:r>
            <w:r>
              <w:rPr>
                <w:rFonts w:ascii="Times New Roman" w:hAnsi="Times New Roman"/>
                <w:color w:val="000000"/>
                <w:sz w:val="24"/>
              </w:rPr>
              <w:t>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027D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Россия в XVI—XVII вв.: от Великого княжества к царству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027D0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история. История Нового времени. XVIII в.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Россия в конце XVII — XVIII в.: от царства к империи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после Петра I.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Российской империи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027D09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XIХ — начало ХХ в.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начале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Африки в ХIХ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XIX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XIX -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Российская империя в XIX — начале XX в.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</w:t>
            </w:r>
            <w:r>
              <w:rPr>
                <w:rFonts w:ascii="Times New Roman" w:hAnsi="Times New Roman"/>
                <w:color w:val="000000"/>
                <w:sz w:val="24"/>
              </w:rPr>
              <w:t>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гражданского общества и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"Введение в Новейшую историю России"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</w:t>
            </w:r>
            <w:r>
              <w:rPr>
                <w:rFonts w:ascii="Times New Roman" w:hAnsi="Times New Roman"/>
                <w:color w:val="000000"/>
                <w:sz w:val="24"/>
              </w:rPr>
              <w:t>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</w:t>
            </w:r>
            <w:r>
              <w:rPr>
                <w:rFonts w:ascii="Times New Roman" w:hAnsi="Times New Roman"/>
                <w:color w:val="000000"/>
                <w:sz w:val="24"/>
              </w:rPr>
              <w:t>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bookmarkStart w:id="9" w:name="block-2770676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027D0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https://m.edsoo.ru/863f8d54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https://m.edsoo.ru/863f8f2a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Появление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https://m.edsoo.ru/863f9380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https://m.edsoo.ru/863f9740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https://m.edsoo.ru/863f9c68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https://m.edsoo.ru/863fa050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https://m.edsoo.ru/863fa244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https://m.edsoo.ru/863fa6ea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Управление государством (фараон, вельможи,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https://m.edsoo.ru/863faa50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</w:t>
            </w:r>
            <w:r>
              <w:rPr>
                <w:rFonts w:ascii="Times New Roman" w:hAnsi="Times New Roman"/>
                <w:color w:val="000000"/>
                <w:sz w:val="24"/>
              </w:rPr>
              <w:t>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https://m.edsoo.ru/863fabea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https://m.edsoo.ru/863fadfc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https://m.edsoo.ru/863fb130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https://m.edsoo.ru/863fb324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https://m.edsoo.ru/863fb540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https://m.edsoo.ru/863fb748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https://m.edsoo.ru/863fbac2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https://m.edsoo.ru/863fbdd8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https://m.edsoo.ru/863fbfcc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https://m.edsoo.ru/863fc26a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https://m.edsoo.ru/863fc4c2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https://m.edsoo.ru/863fc6ca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https://m.edsoo.ru/863fc8dc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верования и культура древних </w:t>
            </w:r>
            <w:r>
              <w:rPr>
                <w:rFonts w:ascii="Times New Roman" w:hAnsi="Times New Roman"/>
                <w:color w:val="000000"/>
                <w:sz w:val="24"/>
              </w:rPr>
              <w:t>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https://m.edsoo.ru/863fcaf8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https://m.edsoo.ru/863fce2c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https://m.edsoo.ru/863fd07a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https://m.edsoo.ru/863fd336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https://m.edsoo.ru/863fd5c0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Древнейшие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https://m.edsoo.ru/863fd836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https://m.edsoo.ru/8640a31a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 «Илиада»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https://m.edsoo.ru/8640a770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https://m.edsoo.ru/8640a91e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https://m.edsoo.ru/8640aae0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https://m.edsoo.ru/8640ac84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https://m.edsoo.ru/8640ae32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Спарта: основные группы населения, общественное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t>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https://m.edsoo.ru/8640afcc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https://m.edsoo.ru/8640b1ca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Крупные сражения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https://m.edsoo.ru/8640b382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https://m.edsoo.ru/8640b508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https://m.edsoo.ru/8640b67a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https://m.edsoo.ru/8640b7f6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https://m.edsoo.ru/8640b990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https://m.edsoo.ru/8640bb16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https://m.edsoo.ru/8640bcf6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Возвышение Македонии. Александр Македонский и </w:t>
            </w:r>
            <w:r>
              <w:rPr>
                <w:rFonts w:ascii="Times New Roman" w:hAnsi="Times New Roman"/>
                <w:color w:val="000000"/>
                <w:sz w:val="24"/>
              </w:rPr>
              <w:t>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https://m.edsoo.ru/8640be72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https://m.edsoo.ru/8640c002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https://m.edsoo.ru/8640c1c4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контроля по теме «Древняя Греция. 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https://m.edsoo.ru/886460aa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https://m.edsoo.ru/886465e6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https://m.edsoo.ru/886469b0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https://m.edsoo.ru/88646848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https://m.edsoo.ru/88646adc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https://m.edsoo.ru/88646c1c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https://m.edsoo.ru/88646d5c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https://m.edsoo.ru/88646e7e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https://m.edsoo.ru/88646faa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Гай Юлий Цезарь: путь к власти, </w:t>
            </w:r>
            <w:r>
              <w:rPr>
                <w:rFonts w:ascii="Times New Roman" w:hAnsi="Times New Roman"/>
                <w:color w:val="000000"/>
                <w:sz w:val="24"/>
              </w:rPr>
              <w:t>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https://m.edsoo.ru/886470f4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https://m.edsoo.ru/886472a2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https://m.edsoo.ru/886473ba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https://m.edsoo.ru/886474dc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https://m.edsoo.ru/88647608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https://m.edsoo.ru/88647716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https://m.edsoo.ru/88647838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https://m.edsoo.ru/8864795a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https://m.edsoo.ru/88647a86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наук и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https://m.edsoo.ru/88647c2a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https://m.edsoo.ru/88647d4c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</w:rPr>
              <w:t>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027D0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Средние века: понятие, хронологические рамки и </w:t>
            </w:r>
            <w:r>
              <w:rPr>
                <w:rFonts w:ascii="Times New Roman" w:hAnsi="Times New Roman"/>
                <w:color w:val="000000"/>
                <w:sz w:val="24"/>
              </w:rPr>
              <w:t>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Аравийский </w:t>
            </w:r>
            <w:r>
              <w:rPr>
                <w:rFonts w:ascii="Times New Roman" w:hAnsi="Times New Roman"/>
                <w:color w:val="000000"/>
                <w:sz w:val="24"/>
              </w:rPr>
              <w:t>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Средневековые города — центры ремесла, </w:t>
            </w:r>
            <w:r>
              <w:rPr>
                <w:rFonts w:ascii="Times New Roman" w:hAnsi="Times New Roman"/>
                <w:color w:val="000000"/>
                <w:sz w:val="24"/>
              </w:rPr>
              <w:t>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Реконкиста и образование централизованных государств на Пиренейском </w:t>
            </w:r>
            <w:r>
              <w:rPr>
                <w:rFonts w:ascii="Times New Roman" w:hAnsi="Times New Roman"/>
                <w:color w:val="000000"/>
                <w:sz w:val="24"/>
              </w:rPr>
              <w:t>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ХIV в. (Жакерия, восстание Уота Тайлера). 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Религия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</w:t>
            </w:r>
            <w:r>
              <w:rPr>
                <w:rFonts w:ascii="Times New Roman" w:hAnsi="Times New Roman"/>
                <w:color w:val="000000"/>
                <w:sz w:val="24"/>
              </w:rPr>
              <w:t>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</w:t>
            </w:r>
            <w:r>
              <w:rPr>
                <w:rFonts w:ascii="Times New Roman" w:hAnsi="Times New Roman"/>
                <w:color w:val="000000"/>
                <w:sz w:val="24"/>
              </w:rPr>
              <w:t>князей в конце X — первой трети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повторения, обобщения и контроля по теме «Русь в IX — начале XII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Важнейшие земли, </w:t>
            </w:r>
            <w:r>
              <w:rPr>
                <w:rFonts w:ascii="Times New Roman" w:hAnsi="Times New Roman"/>
                <w:color w:val="000000"/>
                <w:sz w:val="24"/>
              </w:rPr>
              <w:t>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Земли, имевшие особый статус: Киевская и </w:t>
            </w:r>
            <w:r>
              <w:rPr>
                <w:rFonts w:ascii="Times New Roman" w:hAnsi="Times New Roman"/>
                <w:color w:val="000000"/>
                <w:sz w:val="24"/>
              </w:rPr>
              <w:t>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https://m.edsoo.ru/8a182436]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</w:t>
            </w:r>
            <w:r>
              <w:rPr>
                <w:rFonts w:ascii="Times New Roman" w:hAnsi="Times New Roman"/>
                <w:color w:val="000000"/>
                <w:sz w:val="24"/>
              </w:rPr>
              <w:t>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обобщения и контроля по теме «Русские земли и их соседи в середине XIII — XIV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Новгород и Псков в XV </w:t>
            </w:r>
            <w:r>
              <w:rPr>
                <w:rFonts w:ascii="Times New Roman" w:hAnsi="Times New Roman"/>
                <w:color w:val="000000"/>
                <w:sz w:val="24"/>
              </w:rPr>
              <w:t>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Падение Византии и рост церковно-политической роли </w:t>
            </w:r>
            <w:r>
              <w:rPr>
                <w:rFonts w:ascii="Times New Roman" w:hAnsi="Times New Roman"/>
                <w:color w:val="000000"/>
                <w:sz w:val="24"/>
              </w:rPr>
              <w:t>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повторения, обобщения и контроля по теме «Формирование единого Русского государства в XV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027D0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Испания под </w:t>
            </w:r>
            <w:r>
              <w:rPr>
                <w:rFonts w:ascii="Times New Roman" w:hAnsi="Times New Roman"/>
                <w:color w:val="000000"/>
                <w:sz w:val="24"/>
              </w:rPr>
              <w:t>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r>
              <w:rPr>
                <w:rFonts w:ascii="Times New Roman" w:hAnsi="Times New Roman"/>
                <w:color w:val="000000"/>
                <w:sz w:val="24"/>
              </w:rPr>
              <w:t>в конце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Свержение Василия </w:t>
            </w:r>
            <w:r>
              <w:rPr>
                <w:rFonts w:ascii="Times New Roman" w:hAnsi="Times New Roman"/>
                <w:color w:val="000000"/>
                <w:sz w:val="24"/>
              </w:rPr>
              <w:t>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t>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Городские </w:t>
            </w:r>
            <w:r>
              <w:rPr>
                <w:rFonts w:ascii="Times New Roman" w:hAnsi="Times New Roman"/>
                <w:color w:val="000000"/>
                <w:sz w:val="24"/>
              </w:rPr>
              <w:t>восстания середины XVII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Соборное уложение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повторения, обобщения и контроля по темам «Смута» и «Россия в XVII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XVI-XVII вв.: от Великого </w:t>
            </w:r>
            <w:r>
              <w:rPr>
                <w:rFonts w:ascii="Times New Roman" w:hAnsi="Times New Roman"/>
                <w:color w:val="000000"/>
                <w:sz w:val="24"/>
              </w:rPr>
              <w:t>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027D09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Истоки </w:t>
            </w:r>
            <w:r>
              <w:rPr>
                <w:rFonts w:ascii="Times New Roman" w:hAnsi="Times New Roman"/>
                <w:color w:val="000000"/>
                <w:sz w:val="24"/>
              </w:rPr>
              <w:t>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</w:t>
            </w:r>
            <w:r>
              <w:rPr>
                <w:rFonts w:ascii="Times New Roman" w:hAnsi="Times New Roman"/>
                <w:color w:val="000000"/>
                <w:sz w:val="24"/>
              </w:rPr>
              <w:t>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Сословный характер культуры. Повседневная жизнь </w:t>
            </w:r>
            <w:r>
              <w:rPr>
                <w:rFonts w:ascii="Times New Roman" w:hAnsi="Times New Roman"/>
                <w:color w:val="000000"/>
                <w:sz w:val="24"/>
              </w:rPr>
              <w:t>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</w:t>
            </w:r>
            <w:r>
              <w:rPr>
                <w:rFonts w:ascii="Times New Roman" w:hAnsi="Times New Roman"/>
                <w:color w:val="000000"/>
                <w:sz w:val="24"/>
              </w:rPr>
              <w:t>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I в </w:t>
            </w:r>
            <w:r>
              <w:rPr>
                <w:rFonts w:ascii="Times New Roman" w:hAnsi="Times New Roman"/>
                <w:color w:val="000000"/>
                <w:sz w:val="24"/>
              </w:rPr>
              <w:t>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III. </w:t>
            </w: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</w:t>
            </w:r>
            <w:r>
              <w:rPr>
                <w:rFonts w:ascii="Times New Roman" w:hAnsi="Times New Roman"/>
                <w:color w:val="000000"/>
                <w:sz w:val="24"/>
              </w:rPr>
              <w:t>после Петра I.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</w:t>
            </w:r>
            <w:r>
              <w:rPr>
                <w:rFonts w:ascii="Times New Roman" w:hAnsi="Times New Roman"/>
                <w:color w:val="000000"/>
                <w:sz w:val="24"/>
              </w:rPr>
              <w:t>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</w:t>
            </w:r>
            <w:r>
              <w:rPr>
                <w:rFonts w:ascii="Times New Roman" w:hAnsi="Times New Roman"/>
                <w:color w:val="000000"/>
                <w:sz w:val="24"/>
              </w:rPr>
              <w:t>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Политика Павла I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«Россия в 1760-1790-х гг. 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027D0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7D09" w:rsidRDefault="00027D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7D09" w:rsidRDefault="00027D09"/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Промышленный </w:t>
            </w:r>
            <w:r>
              <w:rPr>
                <w:rFonts w:ascii="Times New Roman" w:hAnsi="Times New Roman"/>
                <w:color w:val="000000"/>
                <w:sz w:val="24"/>
              </w:rPr>
              <w:t>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Экономическое и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Влияние США на </w:t>
            </w: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</w:t>
            </w:r>
            <w:r>
              <w:rPr>
                <w:rFonts w:ascii="Times New Roman" w:hAnsi="Times New Roman"/>
                <w:color w:val="000000"/>
                <w:sz w:val="24"/>
              </w:rPr>
              <w:t>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«Россия в первой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Многовекторность внешней политики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сферы и направления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и </w:t>
            </w:r>
            <w:r>
              <w:rPr>
                <w:rFonts w:ascii="Times New Roman" w:hAnsi="Times New Roman"/>
                <w:color w:val="000000"/>
                <w:sz w:val="24"/>
              </w:rPr>
              <w:t>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Общественная жизнь в </w:t>
            </w:r>
            <w:r>
              <w:rPr>
                <w:rFonts w:ascii="Times New Roman" w:hAnsi="Times New Roman"/>
                <w:color w:val="000000"/>
                <w:sz w:val="24"/>
              </w:rPr>
              <w:t>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российская революция 1905—1907 гг. Основные события Первой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Октябрь 1917 </w:t>
            </w:r>
            <w:r>
              <w:rPr>
                <w:rFonts w:ascii="Times New Roman" w:hAnsi="Times New Roman"/>
                <w:color w:val="000000"/>
                <w:sz w:val="24"/>
              </w:rPr>
              <w:t>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 борьбы в тылу </w:t>
            </w:r>
            <w:r>
              <w:rPr>
                <w:rFonts w:ascii="Times New Roman" w:hAnsi="Times New Roman"/>
                <w:color w:val="000000"/>
                <w:sz w:val="24"/>
              </w:rPr>
              <w:t>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начале XXI </w:t>
            </w:r>
            <w:r>
              <w:rPr>
                <w:rFonts w:ascii="Times New Roman" w:hAnsi="Times New Roman"/>
                <w:color w:val="000000"/>
                <w:sz w:val="24"/>
              </w:rPr>
              <w:t>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27D09" w:rsidRDefault="00027D09">
            <w:pPr>
              <w:spacing w:after="0"/>
              <w:ind w:left="135"/>
            </w:pPr>
          </w:p>
        </w:tc>
      </w:tr>
      <w:tr w:rsidR="00027D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27D09" w:rsidRDefault="00615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7D09" w:rsidRDefault="00027D09"/>
        </w:tc>
      </w:tr>
    </w:tbl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027D09">
      <w:pPr>
        <w:sectPr w:rsidR="00027D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7D09" w:rsidRDefault="00615E6F">
      <w:pPr>
        <w:spacing w:after="0"/>
        <w:ind w:left="120"/>
      </w:pPr>
      <w:bookmarkStart w:id="10" w:name="block-27706763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27D09" w:rsidRDefault="00615E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</w:t>
      </w:r>
    </w:p>
    <w:p w:rsidR="00027D09" w:rsidRDefault="00615E6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 России (в 2 частях), 8 класс/ Арсентьев Н.М., Данил</w:t>
      </w:r>
      <w:r>
        <w:rPr>
          <w:rFonts w:ascii="Times New Roman" w:hAnsi="Times New Roman"/>
          <w:color w:val="000000"/>
          <w:sz w:val="28"/>
        </w:rPr>
        <w:t>ов А.А., Курукин И.В. и другие; под редакцией Торкунова А.В.,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</w:t>
      </w:r>
      <w:r>
        <w:rPr>
          <w:rFonts w:ascii="Times New Roman" w:hAnsi="Times New Roman"/>
          <w:color w:val="000000"/>
          <w:sz w:val="28"/>
        </w:rPr>
        <w:t>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>
        <w:rPr>
          <w:sz w:val="28"/>
        </w:rPr>
        <w:br/>
      </w:r>
      <w:bookmarkStart w:id="11" w:name="c6612d7c-6144-4cab-b55c-f60ef824c9f9"/>
      <w:r>
        <w:rPr>
          <w:rFonts w:ascii="Times New Roman" w:hAnsi="Times New Roman"/>
          <w:color w:val="000000"/>
          <w:sz w:val="28"/>
        </w:rPr>
        <w:t xml:space="preserve"> • ,История. Всеобщая ис</w:t>
      </w:r>
      <w:r>
        <w:rPr>
          <w:rFonts w:ascii="Times New Roman" w:hAnsi="Times New Roman"/>
          <w:color w:val="000000"/>
          <w:sz w:val="28"/>
        </w:rPr>
        <w:t>тория. История Нового времени. XVIII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bookmarkEnd w:id="11"/>
    </w:p>
    <w:p w:rsidR="00027D09" w:rsidRDefault="00027D09">
      <w:pPr>
        <w:spacing w:after="0" w:line="480" w:lineRule="auto"/>
        <w:ind w:left="120"/>
      </w:pPr>
    </w:p>
    <w:p w:rsidR="00027D09" w:rsidRDefault="00027D09">
      <w:pPr>
        <w:spacing w:after="0"/>
        <w:ind w:left="120"/>
      </w:pPr>
    </w:p>
    <w:p w:rsidR="00027D09" w:rsidRDefault="00615E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27D09" w:rsidRDefault="00027D09">
      <w:pPr>
        <w:spacing w:after="0" w:line="480" w:lineRule="auto"/>
        <w:ind w:left="120"/>
      </w:pPr>
    </w:p>
    <w:p w:rsidR="00027D09" w:rsidRDefault="00027D09">
      <w:pPr>
        <w:spacing w:after="0"/>
        <w:ind w:left="120"/>
      </w:pPr>
    </w:p>
    <w:p w:rsidR="00027D09" w:rsidRDefault="00615E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</w:t>
      </w:r>
      <w:r>
        <w:rPr>
          <w:rFonts w:ascii="Times New Roman" w:hAnsi="Times New Roman"/>
          <w:b/>
          <w:color w:val="000000"/>
          <w:sz w:val="28"/>
        </w:rPr>
        <w:t>БРАЗОВАТЕЛЬНЫЕ РЕСУРСЫ И РЕСУРСЫ СЕТИ ИНТЕРНЕТ</w:t>
      </w:r>
    </w:p>
    <w:p w:rsidR="00027D09" w:rsidRDefault="00027D09">
      <w:pPr>
        <w:spacing w:after="0" w:line="480" w:lineRule="auto"/>
        <w:ind w:left="120"/>
      </w:pPr>
    </w:p>
    <w:p w:rsidR="00027D09" w:rsidRDefault="00027D09">
      <w:pPr>
        <w:sectPr w:rsidR="00027D0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00000" w:rsidRDefault="00615E6F"/>
    <w:sectPr w:rsidR="00000000" w:rsidSect="00027D0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BE2"/>
    <w:multiLevelType w:val="multilevel"/>
    <w:tmpl w:val="440A8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A3E00"/>
    <w:multiLevelType w:val="multilevel"/>
    <w:tmpl w:val="80B4D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81ABA"/>
    <w:multiLevelType w:val="multilevel"/>
    <w:tmpl w:val="0BB68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4212CF"/>
    <w:multiLevelType w:val="multilevel"/>
    <w:tmpl w:val="6032D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C0877"/>
    <w:multiLevelType w:val="multilevel"/>
    <w:tmpl w:val="FEEEA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F00993"/>
    <w:multiLevelType w:val="multilevel"/>
    <w:tmpl w:val="D7F0B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4F0F3F"/>
    <w:multiLevelType w:val="multilevel"/>
    <w:tmpl w:val="0EBA3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9B7D1A"/>
    <w:multiLevelType w:val="multilevel"/>
    <w:tmpl w:val="2A008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6B2DF6"/>
    <w:multiLevelType w:val="multilevel"/>
    <w:tmpl w:val="EB4E9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6C6315"/>
    <w:multiLevelType w:val="multilevel"/>
    <w:tmpl w:val="DFFA1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A14389"/>
    <w:multiLevelType w:val="multilevel"/>
    <w:tmpl w:val="62605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2D595A"/>
    <w:multiLevelType w:val="multilevel"/>
    <w:tmpl w:val="2CF62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3D41AE"/>
    <w:multiLevelType w:val="multilevel"/>
    <w:tmpl w:val="F7B6B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10678E"/>
    <w:multiLevelType w:val="multilevel"/>
    <w:tmpl w:val="12500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1B2FBA"/>
    <w:multiLevelType w:val="multilevel"/>
    <w:tmpl w:val="5A2CE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C12878"/>
    <w:multiLevelType w:val="multilevel"/>
    <w:tmpl w:val="71CE7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D657EA"/>
    <w:multiLevelType w:val="multilevel"/>
    <w:tmpl w:val="F37C6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CA5E56"/>
    <w:multiLevelType w:val="multilevel"/>
    <w:tmpl w:val="C7DCB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93D4081"/>
    <w:multiLevelType w:val="multilevel"/>
    <w:tmpl w:val="B1F46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9A6B5A"/>
    <w:multiLevelType w:val="multilevel"/>
    <w:tmpl w:val="45BE0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A64998"/>
    <w:multiLevelType w:val="multilevel"/>
    <w:tmpl w:val="44D29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E467CD"/>
    <w:multiLevelType w:val="multilevel"/>
    <w:tmpl w:val="D9FC2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9A2038"/>
    <w:multiLevelType w:val="multilevel"/>
    <w:tmpl w:val="5DD8B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39540D"/>
    <w:multiLevelType w:val="multilevel"/>
    <w:tmpl w:val="80DAA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5955E9"/>
    <w:multiLevelType w:val="multilevel"/>
    <w:tmpl w:val="185CC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E227D3"/>
    <w:multiLevelType w:val="multilevel"/>
    <w:tmpl w:val="E5B28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981C61"/>
    <w:multiLevelType w:val="multilevel"/>
    <w:tmpl w:val="F3D26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991CCC"/>
    <w:multiLevelType w:val="multilevel"/>
    <w:tmpl w:val="C86EAB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875D1C"/>
    <w:multiLevelType w:val="multilevel"/>
    <w:tmpl w:val="7E20F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FE190E"/>
    <w:multiLevelType w:val="multilevel"/>
    <w:tmpl w:val="DFC42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B14743"/>
    <w:multiLevelType w:val="multilevel"/>
    <w:tmpl w:val="1DA45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7C6021"/>
    <w:multiLevelType w:val="multilevel"/>
    <w:tmpl w:val="33AA6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EB0B15"/>
    <w:multiLevelType w:val="multilevel"/>
    <w:tmpl w:val="BF885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B50F5E"/>
    <w:multiLevelType w:val="multilevel"/>
    <w:tmpl w:val="8DF44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1E63BD"/>
    <w:multiLevelType w:val="multilevel"/>
    <w:tmpl w:val="42202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70617E"/>
    <w:multiLevelType w:val="multilevel"/>
    <w:tmpl w:val="F69E8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A15622"/>
    <w:multiLevelType w:val="multilevel"/>
    <w:tmpl w:val="54222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395029"/>
    <w:multiLevelType w:val="multilevel"/>
    <w:tmpl w:val="17683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8"/>
  </w:num>
  <w:num w:numId="3">
    <w:abstractNumId w:val="11"/>
  </w:num>
  <w:num w:numId="4">
    <w:abstractNumId w:val="34"/>
  </w:num>
  <w:num w:numId="5">
    <w:abstractNumId w:val="13"/>
  </w:num>
  <w:num w:numId="6">
    <w:abstractNumId w:val="2"/>
  </w:num>
  <w:num w:numId="7">
    <w:abstractNumId w:val="24"/>
  </w:num>
  <w:num w:numId="8">
    <w:abstractNumId w:val="1"/>
  </w:num>
  <w:num w:numId="9">
    <w:abstractNumId w:val="26"/>
  </w:num>
  <w:num w:numId="10">
    <w:abstractNumId w:val="4"/>
  </w:num>
  <w:num w:numId="11">
    <w:abstractNumId w:val="22"/>
  </w:num>
  <w:num w:numId="12">
    <w:abstractNumId w:val="14"/>
  </w:num>
  <w:num w:numId="13">
    <w:abstractNumId w:val="20"/>
  </w:num>
  <w:num w:numId="14">
    <w:abstractNumId w:val="25"/>
  </w:num>
  <w:num w:numId="15">
    <w:abstractNumId w:val="12"/>
  </w:num>
  <w:num w:numId="16">
    <w:abstractNumId w:val="9"/>
  </w:num>
  <w:num w:numId="17">
    <w:abstractNumId w:val="23"/>
  </w:num>
  <w:num w:numId="18">
    <w:abstractNumId w:val="37"/>
  </w:num>
  <w:num w:numId="19">
    <w:abstractNumId w:val="35"/>
  </w:num>
  <w:num w:numId="20">
    <w:abstractNumId w:val="28"/>
  </w:num>
  <w:num w:numId="21">
    <w:abstractNumId w:val="21"/>
  </w:num>
  <w:num w:numId="22">
    <w:abstractNumId w:val="5"/>
  </w:num>
  <w:num w:numId="23">
    <w:abstractNumId w:val="27"/>
  </w:num>
  <w:num w:numId="24">
    <w:abstractNumId w:val="6"/>
  </w:num>
  <w:num w:numId="25">
    <w:abstractNumId w:val="18"/>
  </w:num>
  <w:num w:numId="26">
    <w:abstractNumId w:val="19"/>
  </w:num>
  <w:num w:numId="27">
    <w:abstractNumId w:val="7"/>
  </w:num>
  <w:num w:numId="28">
    <w:abstractNumId w:val="17"/>
  </w:num>
  <w:num w:numId="29">
    <w:abstractNumId w:val="3"/>
  </w:num>
  <w:num w:numId="30">
    <w:abstractNumId w:val="32"/>
  </w:num>
  <w:num w:numId="31">
    <w:abstractNumId w:val="33"/>
  </w:num>
  <w:num w:numId="32">
    <w:abstractNumId w:val="15"/>
  </w:num>
  <w:num w:numId="33">
    <w:abstractNumId w:val="31"/>
  </w:num>
  <w:num w:numId="34">
    <w:abstractNumId w:val="30"/>
  </w:num>
  <w:num w:numId="35">
    <w:abstractNumId w:val="16"/>
  </w:num>
  <w:num w:numId="36">
    <w:abstractNumId w:val="0"/>
  </w:num>
  <w:num w:numId="37">
    <w:abstractNumId w:val="36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27D09"/>
    <w:rsid w:val="00027D09"/>
    <w:rsid w:val="0061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27D0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27D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1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5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25283</Words>
  <Characters>144119</Characters>
  <Application>Microsoft Office Word</Application>
  <DocSecurity>0</DocSecurity>
  <Lines>1200</Lines>
  <Paragraphs>338</Paragraphs>
  <ScaleCrop>false</ScaleCrop>
  <Company/>
  <LinksUpToDate>false</LinksUpToDate>
  <CharactersWithSpaces>169064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</cp:revision>
  <dcterms:created xsi:type="dcterms:W3CDTF">2023-10-11T08:10:00Z</dcterms:created>
  <dcterms:modified xsi:type="dcterms:W3CDTF">2023-10-11T08:11:00Z</dcterms:modified>
</cp:coreProperties>
</file>